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1"/>
        <w:gridCol w:w="1242"/>
        <w:gridCol w:w="816"/>
        <w:gridCol w:w="1670"/>
        <w:gridCol w:w="1206"/>
        <w:gridCol w:w="735"/>
        <w:gridCol w:w="641"/>
        <w:gridCol w:w="1482"/>
      </w:tblGrid>
      <w:tr w:rsidR="00D7203E" w:rsidRPr="00D7203E" w14:paraId="6BDB4A4F" w14:textId="77777777" w:rsidTr="006727F6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3337B141" w:rsidR="00545619" w:rsidRPr="00D7203E" w:rsidRDefault="00013EC3" w:rsidP="00785AB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A97E98B" wp14:editId="30E77F05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3D66B4E5" w:rsidR="00545619" w:rsidRPr="00D7203E" w:rsidRDefault="00CA6A7B" w:rsidP="006E32E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6E32EC">
              <w:rPr>
                <w:sz w:val="20"/>
                <w:szCs w:val="20"/>
              </w:rPr>
              <w:t>2</w:t>
            </w:r>
            <w:r w:rsidR="00210251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-202</w:t>
            </w:r>
            <w:r w:rsidR="00210251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915" w:type="pct"/>
            <w:gridSpan w:val="3"/>
            <w:shd w:val="clear" w:color="auto" w:fill="auto"/>
          </w:tcPr>
          <w:p w14:paraId="4590841D" w14:textId="65774BE4" w:rsidR="00545619" w:rsidRPr="00D7203E" w:rsidRDefault="00545619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085" w:type="pct"/>
            <w:gridSpan w:val="5"/>
          </w:tcPr>
          <w:p w14:paraId="54292C71" w14:textId="0EF915F9" w:rsidR="00545619" w:rsidRPr="00D7203E" w:rsidRDefault="00CD2399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PODSTAWOWA OPIEKA ZDROWOTNA</w:t>
            </w:r>
          </w:p>
        </w:tc>
      </w:tr>
      <w:tr w:rsidR="00D7203E" w:rsidRPr="00D7203E" w14:paraId="2BAE5549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915" w:type="pct"/>
            <w:gridSpan w:val="3"/>
            <w:shd w:val="clear" w:color="auto" w:fill="auto"/>
          </w:tcPr>
          <w:p w14:paraId="56BEB754" w14:textId="77777777" w:rsidR="00545619" w:rsidRPr="00D7203E" w:rsidRDefault="00545619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085" w:type="pct"/>
            <w:gridSpan w:val="5"/>
          </w:tcPr>
          <w:p w14:paraId="6D8BEA74" w14:textId="1910AE37" w:rsidR="00545619" w:rsidRPr="00D7203E" w:rsidRDefault="00545619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915" w:type="pct"/>
            <w:gridSpan w:val="3"/>
            <w:shd w:val="clear" w:color="auto" w:fill="auto"/>
          </w:tcPr>
          <w:p w14:paraId="3277A657" w14:textId="02077B82" w:rsidR="00545619" w:rsidRPr="00D7203E" w:rsidRDefault="00545619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085" w:type="pct"/>
            <w:gridSpan w:val="5"/>
          </w:tcPr>
          <w:p w14:paraId="33351FC3" w14:textId="6797FEEC" w:rsidR="00545619" w:rsidRPr="00D7203E" w:rsidRDefault="00F60FAE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915" w:type="pct"/>
            <w:gridSpan w:val="3"/>
            <w:shd w:val="clear" w:color="auto" w:fill="auto"/>
          </w:tcPr>
          <w:p w14:paraId="5A0A8FC9" w14:textId="77777777" w:rsidR="00545619" w:rsidRPr="00C83396" w:rsidRDefault="00545619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085" w:type="pct"/>
            <w:gridSpan w:val="5"/>
          </w:tcPr>
          <w:p w14:paraId="623AE9AF" w14:textId="77777777" w:rsidR="00545619" w:rsidRPr="00C83396" w:rsidRDefault="00545619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915" w:type="pct"/>
            <w:gridSpan w:val="3"/>
            <w:shd w:val="clear" w:color="auto" w:fill="auto"/>
          </w:tcPr>
          <w:p w14:paraId="63B29D12" w14:textId="4D1B9F11" w:rsidR="00545619" w:rsidRPr="00C83396" w:rsidRDefault="00545619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085" w:type="pct"/>
            <w:gridSpan w:val="5"/>
          </w:tcPr>
          <w:p w14:paraId="5640B0CD" w14:textId="7BB6861F" w:rsidR="00545619" w:rsidRPr="00C83396" w:rsidRDefault="00545619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915" w:type="pct"/>
            <w:gridSpan w:val="3"/>
            <w:shd w:val="clear" w:color="auto" w:fill="auto"/>
          </w:tcPr>
          <w:p w14:paraId="22E61752" w14:textId="3531B22B" w:rsidR="00545619" w:rsidRPr="00C83396" w:rsidRDefault="0095564B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085" w:type="pct"/>
            <w:gridSpan w:val="5"/>
          </w:tcPr>
          <w:p w14:paraId="701969F2" w14:textId="7DAAFF6C" w:rsidR="00545619" w:rsidRPr="00C83396" w:rsidRDefault="00584573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915" w:type="pct"/>
            <w:gridSpan w:val="3"/>
            <w:shd w:val="clear" w:color="auto" w:fill="auto"/>
          </w:tcPr>
          <w:p w14:paraId="0F1BAE0C" w14:textId="0181B8B2" w:rsidR="00545619" w:rsidRPr="00C83396" w:rsidRDefault="00545619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900" w:type="pct"/>
          </w:tcPr>
          <w:p w14:paraId="302EDCC2" w14:textId="635CF46B" w:rsidR="00545619" w:rsidRPr="00C83396" w:rsidRDefault="00545619" w:rsidP="00785AB1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>I    II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III</w:t>
            </w:r>
            <w:r w:rsidR="00C300A0" w:rsidRPr="00C83396">
              <w:rPr>
                <w:b/>
                <w:color w:val="auto"/>
                <w:sz w:val="20"/>
                <w:szCs w:val="20"/>
              </w:rPr>
              <w:t xml:space="preserve"> </w:t>
            </w:r>
            <w:r w:rsidR="00436273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2185" w:type="pct"/>
            <w:gridSpan w:val="4"/>
          </w:tcPr>
          <w:p w14:paraId="33F0C3FF" w14:textId="155E85E2" w:rsidR="00545619" w:rsidRPr="00C83396" w:rsidRDefault="00545619" w:rsidP="00785AB1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 w:rsidR="00156754">
              <w:rPr>
                <w:color w:val="auto"/>
                <w:sz w:val="20"/>
                <w:szCs w:val="20"/>
              </w:rPr>
              <w:t xml:space="preserve"> </w:t>
            </w:r>
            <w:r w:rsidR="00C300A0" w:rsidRPr="00C83396">
              <w:rPr>
                <w:color w:val="auto"/>
                <w:sz w:val="20"/>
                <w:szCs w:val="20"/>
              </w:rPr>
              <w:t>□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  2 </w:t>
            </w:r>
            <w:r w:rsidR="00156754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3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4□     5</w:t>
            </w:r>
            <w:r w:rsidR="00C300A0" w:rsidRPr="00C83396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C83396">
              <w:rPr>
                <w:color w:val="auto"/>
                <w:sz w:val="20"/>
                <w:szCs w:val="20"/>
              </w:rPr>
              <w:t xml:space="preserve">     6</w:t>
            </w:r>
            <w:r w:rsidR="00C300A0" w:rsidRPr="00C83396">
              <w:rPr>
                <w:b/>
                <w:color w:val="auto"/>
                <w:sz w:val="20"/>
                <w:szCs w:val="20"/>
              </w:rPr>
              <w:t xml:space="preserve"> </w:t>
            </w:r>
            <w:r w:rsidR="00210251" w:rsidRPr="00C83396">
              <w:rPr>
                <w:color w:val="auto"/>
                <w:sz w:val="20"/>
                <w:szCs w:val="20"/>
              </w:rPr>
              <w:t>□</w:t>
            </w:r>
          </w:p>
        </w:tc>
      </w:tr>
      <w:tr w:rsidR="00D7203E" w:rsidRPr="00D7203E" w14:paraId="4E4471DD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915" w:type="pct"/>
            <w:gridSpan w:val="3"/>
            <w:shd w:val="clear" w:color="auto" w:fill="auto"/>
          </w:tcPr>
          <w:p w14:paraId="6B4695FE" w14:textId="049B7F79" w:rsidR="00073DA3" w:rsidRPr="00C83396" w:rsidRDefault="00073DA3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085" w:type="pct"/>
            <w:gridSpan w:val="5"/>
          </w:tcPr>
          <w:p w14:paraId="11A050B2" w14:textId="7045EF49" w:rsidR="00073DA3" w:rsidRPr="00C83396" w:rsidRDefault="00436273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11</w:t>
            </w:r>
          </w:p>
        </w:tc>
      </w:tr>
      <w:tr w:rsidR="00D7203E" w:rsidRPr="00D7203E" w14:paraId="4BB61516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915" w:type="pct"/>
            <w:gridSpan w:val="3"/>
            <w:shd w:val="clear" w:color="auto" w:fill="auto"/>
          </w:tcPr>
          <w:p w14:paraId="55024F98" w14:textId="436BB804" w:rsidR="00F60FAE" w:rsidRPr="00C83396" w:rsidRDefault="00F60FAE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085" w:type="pct"/>
            <w:gridSpan w:val="5"/>
          </w:tcPr>
          <w:p w14:paraId="29340525" w14:textId="50D911D1" w:rsidR="00F60FAE" w:rsidRPr="00C83396" w:rsidRDefault="00F60FAE" w:rsidP="00785AB1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915" w:type="pct"/>
            <w:gridSpan w:val="3"/>
            <w:shd w:val="clear" w:color="auto" w:fill="auto"/>
          </w:tcPr>
          <w:p w14:paraId="3D6329C8" w14:textId="696A5EF5" w:rsidR="00F60FAE" w:rsidRPr="00C83396" w:rsidRDefault="00F60FAE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085" w:type="pct"/>
            <w:gridSpan w:val="5"/>
          </w:tcPr>
          <w:p w14:paraId="509BFB9B" w14:textId="2EA81F00" w:rsidR="00F60FAE" w:rsidRPr="00C83396" w:rsidRDefault="00F60FAE" w:rsidP="00785AB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9A3409" w14:paraId="2632861F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915" w:type="pct"/>
            <w:gridSpan w:val="3"/>
            <w:shd w:val="clear" w:color="auto" w:fill="auto"/>
          </w:tcPr>
          <w:p w14:paraId="1E6C3A65" w14:textId="6A1486F5" w:rsidR="00F60FAE" w:rsidRPr="00C83396" w:rsidRDefault="00F60FAE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085" w:type="pct"/>
            <w:gridSpan w:val="5"/>
          </w:tcPr>
          <w:p w14:paraId="6E63B444" w14:textId="77777777" w:rsidR="00F60FAE" w:rsidRPr="00C83396" w:rsidRDefault="00F60FAE" w:rsidP="00785AB1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785AB1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915" w:type="pct"/>
            <w:gridSpan w:val="3"/>
            <w:shd w:val="clear" w:color="auto" w:fill="auto"/>
          </w:tcPr>
          <w:p w14:paraId="4A761E2B" w14:textId="138AE560" w:rsidR="00F60FAE" w:rsidRPr="00C83396" w:rsidRDefault="00F60FAE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085" w:type="pct"/>
            <w:gridSpan w:val="5"/>
          </w:tcPr>
          <w:p w14:paraId="161A85C2" w14:textId="4268319E" w:rsidR="00F60FAE" w:rsidRPr="00C83396" w:rsidRDefault="00F60FAE" w:rsidP="00785AB1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="00100978" w:rsidRPr="00C83396">
              <w:rPr>
                <w:bCs/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  </w:t>
            </w:r>
          </w:p>
          <w:p w14:paraId="1083AB6A" w14:textId="39718D1E" w:rsidR="00F60FAE" w:rsidRPr="00C83396" w:rsidRDefault="00156754" w:rsidP="00785AB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C83396">
              <w:rPr>
                <w:bCs/>
                <w:color w:val="auto"/>
                <w:sz w:val="20"/>
                <w:szCs w:val="20"/>
              </w:rPr>
              <w:t>□</w:t>
            </w:r>
          </w:p>
          <w:p w14:paraId="71D7E8B7" w14:textId="5DBF549B" w:rsidR="00156754" w:rsidRDefault="00156754" w:rsidP="00785AB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48458B">
              <w:rPr>
                <w:b/>
                <w:color w:val="auto"/>
                <w:sz w:val="20"/>
                <w:szCs w:val="20"/>
              </w:rPr>
              <w:t>nauki w zakresie podstaw opieki pielęgniarskiej</w:t>
            </w:r>
            <w:r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14:paraId="644F9800" w14:textId="77777777" w:rsidR="00F60FAE" w:rsidRDefault="00156754" w:rsidP="00785AB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</w:p>
          <w:p w14:paraId="0F9C68AE" w14:textId="77777777" w:rsidR="0048458B" w:rsidRDefault="0048458B" w:rsidP="00785AB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zajęcia praktyczne X</w:t>
            </w:r>
          </w:p>
          <w:p w14:paraId="3070349C" w14:textId="69B30DF4" w:rsidR="0048458B" w:rsidRPr="00156754" w:rsidRDefault="0048458B" w:rsidP="00785AB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praktyka zawodowa X</w:t>
            </w:r>
          </w:p>
        </w:tc>
      </w:tr>
      <w:tr w:rsidR="00D7203E" w:rsidRPr="00D7203E" w14:paraId="04A107F3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915" w:type="pct"/>
            <w:gridSpan w:val="3"/>
            <w:shd w:val="clear" w:color="auto" w:fill="auto"/>
          </w:tcPr>
          <w:p w14:paraId="147BF550" w14:textId="041BE391" w:rsidR="00F60FAE" w:rsidRPr="00C83396" w:rsidRDefault="00F60FAE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85182B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085" w:type="pct"/>
            <w:gridSpan w:val="5"/>
          </w:tcPr>
          <w:p w14:paraId="727EC6E4" w14:textId="5ED0832F" w:rsidR="00F60FAE" w:rsidRPr="0085182B" w:rsidRDefault="00F60FAE" w:rsidP="006F7E81">
            <w:pPr>
              <w:spacing w:before="60" w:after="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915" w:type="pct"/>
            <w:gridSpan w:val="3"/>
            <w:shd w:val="clear" w:color="auto" w:fill="auto"/>
          </w:tcPr>
          <w:p w14:paraId="30BAB724" w14:textId="77777777" w:rsidR="00F60FAE" w:rsidRPr="00C83396" w:rsidRDefault="00F60FAE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085" w:type="pct"/>
            <w:gridSpan w:val="5"/>
          </w:tcPr>
          <w:p w14:paraId="0610ACF5" w14:textId="242F5C18" w:rsidR="00F60FAE" w:rsidRPr="00C83396" w:rsidRDefault="00337403" w:rsidP="0051060F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7203E" w:rsidRPr="00D7203E" w14:paraId="775706EE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64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785AB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36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785A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785AB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64" w:type="pct"/>
            <w:gridSpan w:val="5"/>
            <w:shd w:val="clear" w:color="auto" w:fill="auto"/>
          </w:tcPr>
          <w:p w14:paraId="617BD585" w14:textId="328BC4AC" w:rsidR="00551E41" w:rsidRPr="00584573" w:rsidRDefault="00551E41" w:rsidP="00785AB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36" w:type="pct"/>
            <w:gridSpan w:val="3"/>
            <w:shd w:val="clear" w:color="auto" w:fill="auto"/>
          </w:tcPr>
          <w:p w14:paraId="66BB4BB2" w14:textId="77777777" w:rsidR="00551E41" w:rsidRPr="00C83396" w:rsidRDefault="00551E41" w:rsidP="00785A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64" w:type="pct"/>
            <w:gridSpan w:val="5"/>
            <w:shd w:val="clear" w:color="auto" w:fill="auto"/>
          </w:tcPr>
          <w:p w14:paraId="3A6AC438" w14:textId="5DCA3FC1" w:rsidR="00551E41" w:rsidRPr="00584573" w:rsidRDefault="00551E41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36" w:type="pct"/>
            <w:gridSpan w:val="3"/>
            <w:shd w:val="clear" w:color="auto" w:fill="auto"/>
          </w:tcPr>
          <w:p w14:paraId="2CF66FA3" w14:textId="1620627B" w:rsidR="00551E41" w:rsidRPr="00C83396" w:rsidRDefault="00436273" w:rsidP="00785A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7203E" w:rsidRPr="00D7203E" w14:paraId="363E54F4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64" w:type="pct"/>
            <w:gridSpan w:val="5"/>
            <w:shd w:val="clear" w:color="auto" w:fill="auto"/>
          </w:tcPr>
          <w:p w14:paraId="2D4E9975" w14:textId="18D061D3" w:rsidR="00551E41" w:rsidRPr="00584573" w:rsidRDefault="00551E41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36" w:type="pct"/>
            <w:gridSpan w:val="3"/>
            <w:shd w:val="clear" w:color="auto" w:fill="auto"/>
          </w:tcPr>
          <w:p w14:paraId="3B61E942" w14:textId="77777777" w:rsidR="00551E41" w:rsidRPr="00C83396" w:rsidRDefault="00551E41" w:rsidP="00785A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64" w:type="pct"/>
            <w:gridSpan w:val="5"/>
            <w:shd w:val="clear" w:color="auto" w:fill="auto"/>
          </w:tcPr>
          <w:p w14:paraId="265E4A46" w14:textId="0D45A490" w:rsidR="00551E41" w:rsidRPr="00584573" w:rsidRDefault="00551E41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36" w:type="pct"/>
            <w:gridSpan w:val="3"/>
            <w:shd w:val="clear" w:color="auto" w:fill="auto"/>
          </w:tcPr>
          <w:p w14:paraId="0A542C29" w14:textId="77777777" w:rsidR="00551E41" w:rsidRPr="00C83396" w:rsidRDefault="00551E41" w:rsidP="00785A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64" w:type="pct"/>
            <w:gridSpan w:val="5"/>
            <w:shd w:val="clear" w:color="auto" w:fill="auto"/>
          </w:tcPr>
          <w:p w14:paraId="216D104B" w14:textId="43C6D1AC" w:rsidR="00551E41" w:rsidRPr="00584573" w:rsidRDefault="00551E41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36" w:type="pct"/>
            <w:gridSpan w:val="3"/>
            <w:shd w:val="clear" w:color="auto" w:fill="auto"/>
          </w:tcPr>
          <w:p w14:paraId="7016C9C9" w14:textId="3BEBA19F" w:rsidR="00551E41" w:rsidRPr="00C83396" w:rsidRDefault="00551E41" w:rsidP="00785A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64" w:type="pct"/>
            <w:gridSpan w:val="5"/>
            <w:shd w:val="clear" w:color="auto" w:fill="auto"/>
          </w:tcPr>
          <w:p w14:paraId="24B95663" w14:textId="3D669784" w:rsidR="00551E41" w:rsidRPr="00584573" w:rsidRDefault="00551E41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36" w:type="pct"/>
            <w:gridSpan w:val="3"/>
            <w:shd w:val="clear" w:color="auto" w:fill="auto"/>
          </w:tcPr>
          <w:p w14:paraId="7533DF7D" w14:textId="78DF31F4" w:rsidR="00551E41" w:rsidRPr="00C83396" w:rsidRDefault="00436273" w:rsidP="00785A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D7203E" w:rsidRPr="00D7203E" w14:paraId="1F4F329F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64" w:type="pct"/>
            <w:gridSpan w:val="5"/>
            <w:shd w:val="clear" w:color="auto" w:fill="auto"/>
          </w:tcPr>
          <w:p w14:paraId="06AADF9E" w14:textId="23CF693D" w:rsidR="00551E41" w:rsidRPr="00584573" w:rsidRDefault="00551E41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36" w:type="pct"/>
            <w:gridSpan w:val="3"/>
            <w:shd w:val="clear" w:color="auto" w:fill="auto"/>
          </w:tcPr>
          <w:p w14:paraId="645155A3" w14:textId="70B64E96" w:rsidR="00551E41" w:rsidRPr="00C83396" w:rsidRDefault="00C300A0" w:rsidP="00785A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120</w:t>
            </w:r>
          </w:p>
        </w:tc>
      </w:tr>
      <w:tr w:rsidR="00D7203E" w:rsidRPr="00D7203E" w14:paraId="7CC17EC3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64" w:type="pct"/>
            <w:gridSpan w:val="5"/>
            <w:shd w:val="clear" w:color="auto" w:fill="auto"/>
          </w:tcPr>
          <w:p w14:paraId="54407548" w14:textId="7CB96730" w:rsidR="00551E41" w:rsidRPr="00584573" w:rsidRDefault="00D446B7" w:rsidP="00785AB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36" w:type="pct"/>
            <w:gridSpan w:val="3"/>
            <w:shd w:val="clear" w:color="auto" w:fill="auto"/>
          </w:tcPr>
          <w:p w14:paraId="47E02392" w14:textId="7AB78FB1" w:rsidR="00551E41" w:rsidRPr="00C83396" w:rsidRDefault="00551E41" w:rsidP="00785A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48C9055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64" w:type="pct"/>
            <w:gridSpan w:val="5"/>
            <w:shd w:val="clear" w:color="auto" w:fill="auto"/>
          </w:tcPr>
          <w:p w14:paraId="3C7C7B28" w14:textId="6D82AFE2" w:rsidR="00551E41" w:rsidRPr="00584573" w:rsidRDefault="00D446B7" w:rsidP="00785AB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36" w:type="pct"/>
            <w:gridSpan w:val="3"/>
            <w:shd w:val="clear" w:color="auto" w:fill="auto"/>
          </w:tcPr>
          <w:p w14:paraId="0E8D79F6" w14:textId="1CF1C2D6" w:rsidR="00551E41" w:rsidRPr="00C83396" w:rsidRDefault="00C300A0" w:rsidP="00785A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160</w:t>
            </w:r>
          </w:p>
        </w:tc>
      </w:tr>
      <w:tr w:rsidR="00D7203E" w:rsidRPr="00D7203E" w14:paraId="781335C8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64" w:type="pct"/>
            <w:gridSpan w:val="5"/>
            <w:shd w:val="clear" w:color="auto" w:fill="auto"/>
          </w:tcPr>
          <w:p w14:paraId="147EFB18" w14:textId="1B817D32" w:rsidR="00551E41" w:rsidRPr="00584573" w:rsidRDefault="00D446B7" w:rsidP="00785AB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36" w:type="pct"/>
            <w:gridSpan w:val="3"/>
            <w:shd w:val="clear" w:color="auto" w:fill="auto"/>
          </w:tcPr>
          <w:p w14:paraId="66738070" w14:textId="73FAFFFF" w:rsidR="00551E41" w:rsidRPr="00C83396" w:rsidRDefault="00436273" w:rsidP="00785A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31</w:t>
            </w:r>
            <w:r w:rsidR="00C300A0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</w:tr>
      <w:tr w:rsidR="00D7203E" w:rsidRPr="00D7203E" w14:paraId="72CC2F43" w14:textId="77777777" w:rsidTr="00337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64" w:type="pct"/>
            <w:gridSpan w:val="5"/>
            <w:shd w:val="clear" w:color="auto" w:fill="auto"/>
          </w:tcPr>
          <w:p w14:paraId="034BD0DA" w14:textId="16AE0FFD" w:rsidR="00551E41" w:rsidRPr="00584573" w:rsidRDefault="00D446B7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85182B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36" w:type="pct"/>
            <w:gridSpan w:val="3"/>
            <w:shd w:val="clear" w:color="auto" w:fill="auto"/>
          </w:tcPr>
          <w:p w14:paraId="0E97DB7E" w14:textId="3F7EEDD3" w:rsidR="00551E41" w:rsidRPr="00C83396" w:rsidRDefault="00436273" w:rsidP="00785A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11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300A0">
              <w:rPr>
                <w:b/>
                <w:bCs/>
                <w:color w:val="auto"/>
                <w:sz w:val="20"/>
                <w:szCs w:val="20"/>
              </w:rPr>
              <w:t>0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D7203E" w:rsidRPr="00D7203E" w14:paraId="23F1E6C2" w14:textId="77777777" w:rsidTr="00337403">
        <w:trPr>
          <w:trHeight w:val="346"/>
        </w:trPr>
        <w:tc>
          <w:tcPr>
            <w:tcW w:w="1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551E41" w:rsidRPr="00C83396" w:rsidRDefault="00551E41" w:rsidP="00785AB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551E41" w:rsidRPr="00C83396" w:rsidRDefault="00551E41" w:rsidP="00785AB1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5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040CBCE" w14:textId="77777777" w:rsidR="00C83396" w:rsidRPr="00C83396" w:rsidRDefault="00C83396" w:rsidP="00785A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podające (wykład, pogadanka), </w:t>
            </w:r>
          </w:p>
          <w:p w14:paraId="6C9CBB29" w14:textId="77777777" w:rsidR="00C83396" w:rsidRPr="00C83396" w:rsidRDefault="00C83396" w:rsidP="00785A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47901836" w14:textId="77777777" w:rsidR="00C83396" w:rsidRPr="00C83396" w:rsidRDefault="00C83396" w:rsidP="00785A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aktywizujące (metoda przypadków, metoda sytuacyjna, </w:t>
            </w:r>
          </w:p>
          <w:p w14:paraId="05807485" w14:textId="77777777" w:rsidR="00C83396" w:rsidRPr="00C83396" w:rsidRDefault="00C83396" w:rsidP="00785A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14:paraId="71920DAD" w14:textId="7058A178" w:rsidR="00C300A0" w:rsidRPr="00C300A0" w:rsidRDefault="00C300A0" w:rsidP="00785A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300A0">
              <w:rPr>
                <w:sz w:val="20"/>
                <w:szCs w:val="20"/>
              </w:rPr>
              <w:t>metoda zajęć praktycznych</w:t>
            </w:r>
            <w:r w:rsidRPr="00C300A0">
              <w:rPr>
                <w:sz w:val="20"/>
                <w:szCs w:val="20"/>
                <w:lang w:val="pl-PL"/>
              </w:rPr>
              <w:t>,</w:t>
            </w:r>
            <w:r w:rsidRPr="00C300A0">
              <w:rPr>
                <w:sz w:val="20"/>
                <w:szCs w:val="20"/>
              </w:rPr>
              <w:t xml:space="preserve"> </w:t>
            </w:r>
          </w:p>
          <w:p w14:paraId="13376AA3" w14:textId="77777777" w:rsidR="00C300A0" w:rsidRPr="00C300A0" w:rsidRDefault="00C300A0" w:rsidP="00785A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300A0">
              <w:rPr>
                <w:sz w:val="20"/>
                <w:szCs w:val="20"/>
              </w:rPr>
              <w:t xml:space="preserve">studium przypadku, </w:t>
            </w:r>
          </w:p>
          <w:p w14:paraId="0E6DC381" w14:textId="12CE9374" w:rsidR="00551E41" w:rsidRPr="00C83396" w:rsidRDefault="00C300A0" w:rsidP="00785A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300A0">
              <w:rPr>
                <w:sz w:val="20"/>
                <w:szCs w:val="20"/>
              </w:rPr>
              <w:t>praca z tekstem</w:t>
            </w:r>
            <w:r w:rsidRPr="00C300A0">
              <w:rPr>
                <w:sz w:val="20"/>
                <w:szCs w:val="20"/>
                <w:lang w:val="pl-PL"/>
              </w:rPr>
              <w:t>.</w:t>
            </w:r>
          </w:p>
        </w:tc>
      </w:tr>
      <w:tr w:rsidR="00D7203E" w:rsidRPr="00D7203E" w14:paraId="1A7F3F30" w14:textId="77777777" w:rsidTr="00337403">
        <w:trPr>
          <w:trHeight w:val="346"/>
        </w:trPr>
        <w:tc>
          <w:tcPr>
            <w:tcW w:w="1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551E41" w:rsidRPr="00C83396" w:rsidRDefault="00551E41" w:rsidP="00785AB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551E41" w:rsidRPr="00C83396" w:rsidRDefault="00551E41" w:rsidP="00785AB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5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CC62F84" w14:textId="77777777" w:rsidR="00C300A0" w:rsidRDefault="00C300A0" w:rsidP="00785AB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C300A0">
              <w:rPr>
                <w:rFonts w:eastAsia="Univers-PL"/>
                <w:sz w:val="20"/>
                <w:szCs w:val="20"/>
                <w:lang w:eastAsia="en-US"/>
              </w:rPr>
              <w:t>Przygotowanie studenta do pracy w placówkach podstawowej opieki zdrowotnej, środowisku domowym pacje</w:t>
            </w:r>
            <w:r>
              <w:rPr>
                <w:rFonts w:eastAsia="Univers-PL"/>
                <w:sz w:val="20"/>
                <w:szCs w:val="20"/>
                <w:lang w:eastAsia="en-US"/>
              </w:rPr>
              <w:t>nta oraz środowisku nauczania.</w:t>
            </w:r>
          </w:p>
          <w:p w14:paraId="052BD837" w14:textId="77777777" w:rsidR="00C300A0" w:rsidRDefault="00C300A0" w:rsidP="00785AB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C300A0">
              <w:rPr>
                <w:rFonts w:eastAsia="Univers-PL"/>
                <w:sz w:val="20"/>
                <w:szCs w:val="20"/>
                <w:lang w:eastAsia="en-US"/>
              </w:rPr>
              <w:t>Wyposażenie studentów w wiedzę i umiejętności formułowania diagnozy pielęgniarskiej  oraz planowania zadań pielęgniarskich.</w:t>
            </w:r>
            <w:r>
              <w:rPr>
                <w:rFonts w:eastAsia="Univers-PL"/>
                <w:sz w:val="20"/>
                <w:szCs w:val="20"/>
                <w:lang w:eastAsia="en-US"/>
              </w:rPr>
              <w:t xml:space="preserve"> </w:t>
            </w:r>
          </w:p>
          <w:p w14:paraId="0F3FB7EA" w14:textId="21311887" w:rsidR="00551E41" w:rsidRPr="00C83396" w:rsidRDefault="00C300A0" w:rsidP="00785AB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C300A0">
              <w:rPr>
                <w:rFonts w:eastAsia="Univers-PL"/>
                <w:sz w:val="20"/>
                <w:szCs w:val="20"/>
                <w:lang w:eastAsia="en-US"/>
              </w:rPr>
              <w:t>Przygotowanie studenta do współpracy z zespołem terapeutycznym</w:t>
            </w:r>
            <w:r>
              <w:rPr>
                <w:rFonts w:eastAsia="Univers-PL"/>
                <w:sz w:val="20"/>
                <w:szCs w:val="20"/>
                <w:lang w:val="pl-PL" w:eastAsia="en-US"/>
              </w:rPr>
              <w:t>.</w:t>
            </w:r>
          </w:p>
        </w:tc>
      </w:tr>
      <w:tr w:rsidR="00D7203E" w:rsidRPr="00D7203E" w14:paraId="32AC4124" w14:textId="77777777" w:rsidTr="00337403">
        <w:trPr>
          <w:trHeight w:val="346"/>
        </w:trPr>
        <w:tc>
          <w:tcPr>
            <w:tcW w:w="1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11B997CF" w:rsidR="00551E41" w:rsidRPr="00C83396" w:rsidRDefault="00551E41" w:rsidP="00785AB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5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46E211D1" w:rsidR="00551E41" w:rsidRPr="00C83396" w:rsidRDefault="000F29C8" w:rsidP="00785AB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</w:t>
            </w:r>
            <w:r w:rsidR="00551E41" w:rsidRPr="00C83396">
              <w:rPr>
                <w:sz w:val="20"/>
                <w:szCs w:val="20"/>
              </w:rPr>
              <w:t>ablica i rzutnik multimedialny, plansze</w:t>
            </w:r>
            <w:r w:rsidR="00C83396" w:rsidRPr="00C83396">
              <w:rPr>
                <w:sz w:val="20"/>
                <w:szCs w:val="20"/>
              </w:rPr>
              <w:t>.</w:t>
            </w:r>
          </w:p>
        </w:tc>
      </w:tr>
      <w:tr w:rsidR="00436273" w:rsidRPr="00D7203E" w14:paraId="31450BD8" w14:textId="77777777" w:rsidTr="00337403">
        <w:trPr>
          <w:trHeight w:val="405"/>
        </w:trPr>
        <w:tc>
          <w:tcPr>
            <w:tcW w:w="14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BD11F" w14:textId="4960C40C" w:rsidR="00436273" w:rsidRPr="00C32D49" w:rsidRDefault="00436273" w:rsidP="00785AB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35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1F372" w14:textId="3B63ED33" w:rsidR="00436273" w:rsidRPr="000070ED" w:rsidRDefault="00436273" w:rsidP="00785AB1">
            <w:pPr>
              <w:spacing w:after="0" w:line="240" w:lineRule="auto"/>
              <w:rPr>
                <w:sz w:val="20"/>
                <w:szCs w:val="20"/>
              </w:rPr>
            </w:pPr>
            <w:r w:rsidRPr="000070ED">
              <w:rPr>
                <w:sz w:val="20"/>
                <w:szCs w:val="20"/>
              </w:rPr>
              <w:t xml:space="preserve">Wiedza </w:t>
            </w:r>
            <w:r>
              <w:rPr>
                <w:sz w:val="20"/>
                <w:szCs w:val="20"/>
              </w:rPr>
              <w:t xml:space="preserve">i umiejętności </w:t>
            </w:r>
            <w:r w:rsidRPr="000070ED">
              <w:rPr>
                <w:sz w:val="20"/>
                <w:szCs w:val="20"/>
              </w:rPr>
              <w:t>z zakresu podstaw pielęg</w:t>
            </w:r>
            <w:r>
              <w:rPr>
                <w:sz w:val="20"/>
                <w:szCs w:val="20"/>
              </w:rPr>
              <w:t>niarstwa, anatomii, fizjologii, biochemii, biofizyki</w:t>
            </w:r>
            <w:r w:rsidRPr="000070ED">
              <w:rPr>
                <w:sz w:val="20"/>
                <w:szCs w:val="20"/>
              </w:rPr>
              <w:t>, psychologii, socjologii i zdrowia publicznego na poziomie studiów licencjackich.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D7203E" w:rsidRPr="00D7203E" w14:paraId="6831AEEF" w14:textId="77777777" w:rsidTr="00785A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6FF482EA" w:rsidR="00551E41" w:rsidRPr="00BC197D" w:rsidRDefault="00551E41" w:rsidP="0078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C197D">
              <w:rPr>
                <w:b/>
                <w:sz w:val="20"/>
                <w:szCs w:val="20"/>
              </w:rPr>
              <w:t xml:space="preserve">Macierz efektów </w:t>
            </w:r>
            <w:r w:rsidR="000070ED" w:rsidRPr="00BC197D">
              <w:rPr>
                <w:b/>
                <w:sz w:val="20"/>
                <w:szCs w:val="20"/>
              </w:rPr>
              <w:t>uczenia się</w:t>
            </w:r>
            <w:r w:rsidRPr="00BC197D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0070ED" w:rsidRPr="00BC197D">
              <w:rPr>
                <w:b/>
                <w:sz w:val="20"/>
                <w:szCs w:val="20"/>
              </w:rPr>
              <w:t>u</w:t>
            </w:r>
            <w:r w:rsidR="00C83396" w:rsidRPr="00BC197D">
              <w:rPr>
                <w:b/>
                <w:sz w:val="20"/>
                <w:szCs w:val="20"/>
              </w:rPr>
              <w:t>c</w:t>
            </w:r>
            <w:r w:rsidR="000070ED" w:rsidRPr="00BC197D">
              <w:rPr>
                <w:b/>
                <w:sz w:val="20"/>
                <w:szCs w:val="20"/>
              </w:rPr>
              <w:t>z</w:t>
            </w:r>
            <w:r w:rsidR="00C83396" w:rsidRPr="00BC197D">
              <w:rPr>
                <w:b/>
                <w:sz w:val="20"/>
                <w:szCs w:val="20"/>
              </w:rPr>
              <w:t>enia</w:t>
            </w:r>
            <w:r w:rsidRPr="00BC197D">
              <w:rPr>
                <w:b/>
                <w:sz w:val="20"/>
                <w:szCs w:val="20"/>
              </w:rPr>
              <w:t xml:space="preserve"> </w:t>
            </w:r>
            <w:r w:rsidR="000070ED" w:rsidRPr="00BC197D">
              <w:rPr>
                <w:b/>
                <w:sz w:val="20"/>
                <w:szCs w:val="20"/>
              </w:rPr>
              <w:t>się</w:t>
            </w:r>
            <w:r w:rsidR="00BC197D">
              <w:rPr>
                <w:b/>
                <w:sz w:val="20"/>
                <w:szCs w:val="20"/>
              </w:rPr>
              <w:t xml:space="preserve"> </w:t>
            </w:r>
            <w:r w:rsidRPr="00BC197D">
              <w:rPr>
                <w:b/>
                <w:sz w:val="20"/>
                <w:szCs w:val="20"/>
              </w:rPr>
              <w:t>oraz formy realizacji zajęć dydaktycznych</w:t>
            </w:r>
          </w:p>
        </w:tc>
      </w:tr>
      <w:tr w:rsidR="00D7203E" w:rsidRPr="00D7203E" w14:paraId="79F7F0B7" w14:textId="77777777" w:rsidTr="003374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785AB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Symbol </w:t>
            </w:r>
          </w:p>
          <w:p w14:paraId="2DD55B6B" w14:textId="689990C5" w:rsidR="00551E41" w:rsidRPr="00C32D49" w:rsidRDefault="00551E41" w:rsidP="00785AB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0070ED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785AB1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7AA2602" w:rsidR="00551E41" w:rsidRPr="00C32D49" w:rsidRDefault="00551E41" w:rsidP="0078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85182B">
              <w:rPr>
                <w:sz w:val="18"/>
                <w:szCs w:val="18"/>
              </w:rPr>
              <w:t xml:space="preserve">Metody weryfikacji osiągnięcia zamierzonych efektów </w:t>
            </w:r>
            <w:r w:rsidR="000070ED" w:rsidRPr="0085182B">
              <w:rPr>
                <w:sz w:val="18"/>
                <w:szCs w:val="18"/>
              </w:rPr>
              <w:t>u</w:t>
            </w:r>
            <w:r w:rsidR="00C83396" w:rsidRPr="0085182B">
              <w:rPr>
                <w:sz w:val="18"/>
                <w:szCs w:val="18"/>
              </w:rPr>
              <w:t>c</w:t>
            </w:r>
            <w:r w:rsidR="000070ED" w:rsidRPr="0085182B">
              <w:rPr>
                <w:sz w:val="18"/>
                <w:szCs w:val="18"/>
              </w:rPr>
              <w:t>z</w:t>
            </w:r>
            <w:r w:rsidR="00C83396" w:rsidRPr="0085182B">
              <w:rPr>
                <w:sz w:val="18"/>
                <w:szCs w:val="18"/>
              </w:rPr>
              <w:t>enia</w:t>
            </w:r>
            <w:r w:rsidR="000070ED" w:rsidRPr="0085182B">
              <w:rPr>
                <w:sz w:val="18"/>
                <w:szCs w:val="18"/>
              </w:rPr>
              <w:t xml:space="preserve"> się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78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78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D7203E" w:rsidRPr="00D7203E" w14:paraId="64D0E84E" w14:textId="77777777" w:rsidTr="003374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04693F0C" w:rsidR="00551E41" w:rsidRPr="00D7203E" w:rsidRDefault="000070ED" w:rsidP="00785AB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C.W19.</w:t>
            </w:r>
          </w:p>
        </w:tc>
        <w:tc>
          <w:tcPr>
            <w:tcW w:w="2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05CE86F1" w:rsidR="00551E41" w:rsidRPr="00D7203E" w:rsidRDefault="000070ED" w:rsidP="00785AB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Analizuje o</w:t>
            </w:r>
            <w:r w:rsidRPr="000070ED">
              <w:rPr>
                <w:rFonts w:eastAsiaTheme="minorHAnsi"/>
                <w:sz w:val="20"/>
                <w:szCs w:val="20"/>
                <w:lang w:eastAsia="en-US"/>
              </w:rPr>
              <w:t>rganizację i funkcjonowanie podstawowej opieki zdrowotnej w Rzeczypospolitej Polskiej i innych państwach z uwzględnieniem zadań pielęgniarki i innych pracow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ników systemu ochrony zdrowia.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61844565" w:rsidR="00551E41" w:rsidRPr="0085182B" w:rsidRDefault="0085182B" w:rsidP="0078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85182B">
              <w:rPr>
                <w:i/>
                <w:sz w:val="20"/>
                <w:szCs w:val="20"/>
                <w:lang w:eastAsia="en-US"/>
              </w:rPr>
              <w:t>Egzamin pisemny i/lub ustny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45A0948B" w:rsidR="00551E41" w:rsidRPr="00D7203E" w:rsidRDefault="0083662A" w:rsidP="0078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 w:rsidR="0048458B">
              <w:rPr>
                <w:sz w:val="20"/>
                <w:szCs w:val="20"/>
                <w:lang w:eastAsia="en-US"/>
              </w:rPr>
              <w:t>/</w:t>
            </w:r>
            <w:r w:rsidR="0048458B" w:rsidRPr="00237874">
              <w:rPr>
                <w:sz w:val="20"/>
                <w:szCs w:val="20"/>
                <w:lang w:eastAsia="en-US"/>
              </w:rPr>
              <w:t xml:space="preserve"> BUNA</w:t>
            </w:r>
          </w:p>
        </w:tc>
      </w:tr>
      <w:tr w:rsidR="0085182B" w:rsidRPr="00D7203E" w14:paraId="360EED6C" w14:textId="77777777" w:rsidTr="003374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5B2A37C5" w:rsidR="0085182B" w:rsidRPr="00D7203E" w:rsidRDefault="0085182B" w:rsidP="008518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C.W20.</w:t>
            </w:r>
          </w:p>
        </w:tc>
        <w:tc>
          <w:tcPr>
            <w:tcW w:w="2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1BD730DD" w:rsidR="0085182B" w:rsidRPr="00D7203E" w:rsidRDefault="0085182B" w:rsidP="008518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Określa w</w:t>
            </w:r>
            <w:r w:rsidRPr="00F75C87">
              <w:rPr>
                <w:rFonts w:eastAsiaTheme="minorHAnsi"/>
                <w:sz w:val="20"/>
                <w:szCs w:val="20"/>
                <w:lang w:eastAsia="en-US"/>
              </w:rPr>
              <w:t>arunki realizacji i zasady finansowania świadczeń pielęgniarskich w podstawowej opiece zdrowotnej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9E8A" w14:textId="2146415C" w:rsidR="0085182B" w:rsidRPr="0085182B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85182B">
              <w:rPr>
                <w:i/>
                <w:sz w:val="20"/>
                <w:szCs w:val="20"/>
                <w:lang w:eastAsia="en-US"/>
              </w:rPr>
              <w:t>Egzamin pisemny i/lub ustny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1AF3BB7D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</w:t>
            </w:r>
            <w:r w:rsidRPr="00237874">
              <w:rPr>
                <w:sz w:val="20"/>
                <w:szCs w:val="20"/>
                <w:lang w:eastAsia="en-US"/>
              </w:rPr>
              <w:t xml:space="preserve"> BUNA</w:t>
            </w:r>
          </w:p>
        </w:tc>
      </w:tr>
      <w:tr w:rsidR="0085182B" w:rsidRPr="00D7203E" w14:paraId="7F1B1234" w14:textId="77777777" w:rsidTr="003374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B5B" w14:textId="1A020843" w:rsidR="0085182B" w:rsidRPr="00D7203E" w:rsidRDefault="0085182B" w:rsidP="008518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C.W21.</w:t>
            </w:r>
          </w:p>
        </w:tc>
        <w:tc>
          <w:tcPr>
            <w:tcW w:w="2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42E" w14:textId="53AFCAC0" w:rsidR="0085182B" w:rsidRPr="00D7203E" w:rsidRDefault="0085182B" w:rsidP="008518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Omawia m</w:t>
            </w:r>
            <w:r w:rsidRPr="00F75C87">
              <w:rPr>
                <w:rFonts w:eastAsiaTheme="minorHAnsi"/>
                <w:sz w:val="20"/>
                <w:szCs w:val="20"/>
                <w:lang w:eastAsia="en-US"/>
              </w:rPr>
              <w:t>etody oceny środowiska nauczania i wychowania w zakresie rozpoznawania problemów zdrowotnych dzieci i młodzież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y.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E58C" w14:textId="50959406" w:rsidR="0085182B" w:rsidRPr="0085182B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85182B">
              <w:rPr>
                <w:i/>
                <w:sz w:val="20"/>
                <w:szCs w:val="20"/>
                <w:lang w:eastAsia="en-US"/>
              </w:rPr>
              <w:t>Egzamin pisemny i/lub ustny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2DD3E589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</w:t>
            </w:r>
            <w:r w:rsidRPr="00237874">
              <w:rPr>
                <w:sz w:val="20"/>
                <w:szCs w:val="20"/>
                <w:lang w:eastAsia="en-US"/>
              </w:rPr>
              <w:t xml:space="preserve"> BUNA</w:t>
            </w:r>
          </w:p>
        </w:tc>
      </w:tr>
      <w:tr w:rsidR="0085182B" w:rsidRPr="00D7203E" w14:paraId="359AA236" w14:textId="77777777" w:rsidTr="003374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6DEA" w14:textId="62CF9094" w:rsidR="0085182B" w:rsidRDefault="0085182B" w:rsidP="008518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C.U13.</w:t>
            </w:r>
          </w:p>
        </w:tc>
        <w:tc>
          <w:tcPr>
            <w:tcW w:w="2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8DF6" w14:textId="437C49AB" w:rsidR="0085182B" w:rsidRDefault="0085182B" w:rsidP="008518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Wykonuje</w:t>
            </w:r>
            <w:r w:rsidRPr="00BC197D">
              <w:rPr>
                <w:rFonts w:eastAsiaTheme="minorHAnsi"/>
                <w:sz w:val="20"/>
                <w:szCs w:val="20"/>
                <w:lang w:eastAsia="en-US"/>
              </w:rPr>
              <w:t xml:space="preserve"> szczepienia przeciw grypie, WZW i tężcowi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FC0B" w14:textId="216FF883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R</w:t>
            </w:r>
            <w:r w:rsidRPr="007E3B7E">
              <w:rPr>
                <w:i/>
                <w:iCs/>
                <w:sz w:val="18"/>
                <w:szCs w:val="18"/>
              </w:rPr>
              <w:t>ealizacja zleconego zadania, projekt lub odpowiedź ustna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1E7F" w14:textId="2DE9E113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85182B" w:rsidRPr="00D7203E" w14:paraId="3FA14E60" w14:textId="77777777" w:rsidTr="003374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E19B" w14:textId="2A4892CA" w:rsidR="0085182B" w:rsidRDefault="0085182B" w:rsidP="008518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C.U28.</w:t>
            </w:r>
          </w:p>
        </w:tc>
        <w:tc>
          <w:tcPr>
            <w:tcW w:w="2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E7B4" w14:textId="4C45CC45" w:rsidR="0085182B" w:rsidRDefault="0085182B" w:rsidP="008518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Ocenia</w:t>
            </w:r>
            <w:r w:rsidRPr="00F75C87">
              <w:rPr>
                <w:rFonts w:eastAsiaTheme="minorHAnsi"/>
                <w:sz w:val="20"/>
                <w:szCs w:val="20"/>
                <w:lang w:eastAsia="en-US"/>
              </w:rPr>
              <w:t xml:space="preserve"> potencjał zdrowotny jednostki i rodziny z wykorzystaniem skal, siatek i pomiarów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A98D" w14:textId="36F4E543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R</w:t>
            </w:r>
            <w:r w:rsidRPr="007E3B7E">
              <w:rPr>
                <w:i/>
                <w:iCs/>
                <w:sz w:val="18"/>
                <w:szCs w:val="18"/>
              </w:rPr>
              <w:t>ealizacja zleconego zadania, projekt lub odpowiedź ustna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52CD" w14:textId="34405C3C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W/Ć/ZP/PZ</w:t>
            </w:r>
          </w:p>
        </w:tc>
      </w:tr>
      <w:tr w:rsidR="0085182B" w:rsidRPr="00D7203E" w14:paraId="6B1DBC33" w14:textId="77777777" w:rsidTr="003374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59B96799" w:rsidR="0085182B" w:rsidRPr="00D7203E" w:rsidRDefault="0085182B" w:rsidP="008518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C.U33.</w:t>
            </w:r>
          </w:p>
        </w:tc>
        <w:tc>
          <w:tcPr>
            <w:tcW w:w="2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38C835B8" w:rsidR="0085182B" w:rsidRPr="00D7203E" w:rsidRDefault="0085182B" w:rsidP="008518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Realizuje</w:t>
            </w:r>
            <w:r w:rsidRPr="000F427C">
              <w:rPr>
                <w:rFonts w:eastAsiaTheme="minorHAnsi"/>
                <w:sz w:val="20"/>
                <w:szCs w:val="20"/>
                <w:lang w:eastAsia="en-US"/>
              </w:rPr>
              <w:t xml:space="preserve"> świadczenia zdrowotne w zakresie podstawowej opieki zdrowotnej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DDBD" w14:textId="23034083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R</w:t>
            </w:r>
            <w:r w:rsidRPr="007E3B7E">
              <w:rPr>
                <w:i/>
                <w:iCs/>
                <w:sz w:val="18"/>
                <w:szCs w:val="18"/>
              </w:rPr>
              <w:t>ealizacja zleconego zadania, projekt lub odpowiedź ustna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D6" w14:textId="31953F0A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W/Ć/ZP/PZ</w:t>
            </w:r>
          </w:p>
        </w:tc>
      </w:tr>
      <w:tr w:rsidR="0085182B" w:rsidRPr="00D7203E" w14:paraId="0DDF1845" w14:textId="77777777" w:rsidTr="003374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4E01" w14:textId="22675C5C" w:rsidR="0085182B" w:rsidRPr="00D7203E" w:rsidRDefault="0085182B" w:rsidP="008518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C.U34.</w:t>
            </w:r>
          </w:p>
        </w:tc>
        <w:tc>
          <w:tcPr>
            <w:tcW w:w="2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7B11" w14:textId="393E3440" w:rsidR="0085182B" w:rsidRPr="00D7203E" w:rsidRDefault="0085182B" w:rsidP="008518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Ocenia</w:t>
            </w:r>
            <w:r w:rsidRPr="00F75C87">
              <w:rPr>
                <w:rFonts w:eastAsiaTheme="minorHAnsi"/>
                <w:sz w:val="20"/>
                <w:szCs w:val="20"/>
                <w:lang w:eastAsia="en-US"/>
              </w:rPr>
              <w:t xml:space="preserve"> środowisko zamieszkania, nauczania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i </w:t>
            </w:r>
            <w:r w:rsidRPr="00F75C87">
              <w:rPr>
                <w:rFonts w:eastAsiaTheme="minorHAnsi"/>
                <w:sz w:val="20"/>
                <w:szCs w:val="20"/>
                <w:lang w:eastAsia="en-US"/>
              </w:rPr>
              <w:t>wychowania oraz pracy w zakresie rozpoznawania problemów zdrowotnych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1B03" w14:textId="6713F504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R</w:t>
            </w:r>
            <w:r w:rsidRPr="007E3B7E">
              <w:rPr>
                <w:i/>
                <w:iCs/>
                <w:sz w:val="18"/>
                <w:szCs w:val="18"/>
              </w:rPr>
              <w:t>ealizacja zleconego zadania, projekt lub odpowiedź ustna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01C8" w14:textId="6C3513B7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W/Ć/ZP/PZ</w:t>
            </w:r>
          </w:p>
        </w:tc>
      </w:tr>
      <w:tr w:rsidR="007A3AB7" w:rsidRPr="00D7203E" w14:paraId="76867443" w14:textId="77777777" w:rsidTr="003374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866F" w14:textId="0852D193" w:rsidR="007A3AB7" w:rsidRPr="00D7203E" w:rsidRDefault="007A3AB7" w:rsidP="00785AB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207F" w14:textId="38796E68" w:rsidR="007A3AB7" w:rsidRPr="00D7203E" w:rsidRDefault="007A3AB7" w:rsidP="00785AB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68563C57" w:rsidR="007A3AB7" w:rsidRPr="00D7203E" w:rsidRDefault="0085182B" w:rsidP="0078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P</w:t>
            </w:r>
            <w:r w:rsidRPr="002928FB">
              <w:rPr>
                <w:i/>
                <w:iCs/>
                <w:sz w:val="18"/>
                <w:szCs w:val="18"/>
              </w:rPr>
              <w:t>rzedłużona obserwacja przez opiekuna / nauczyciela prowadzącego; Ocena 360° (opinie nauczycieli, kolegów/ koleżanek, pacjentów, innych współpracowników); Samoocena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4DF5" w14:textId="2D37A757" w:rsidR="007A3AB7" w:rsidRPr="00D7203E" w:rsidRDefault="007A3AB7" w:rsidP="0078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B31B6">
              <w:rPr>
                <w:sz w:val="20"/>
                <w:szCs w:val="20"/>
                <w:lang w:eastAsia="en-US"/>
              </w:rPr>
              <w:t>W/Ć/ZP/PZ</w:t>
            </w:r>
          </w:p>
        </w:tc>
      </w:tr>
      <w:tr w:rsidR="0085182B" w:rsidRPr="00D7203E" w14:paraId="66FDBAAF" w14:textId="77777777" w:rsidTr="003374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314B" w14:textId="5B93F7B9" w:rsidR="0085182B" w:rsidRPr="00D7203E" w:rsidRDefault="0085182B" w:rsidP="008518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O.K2.</w:t>
            </w:r>
          </w:p>
        </w:tc>
        <w:tc>
          <w:tcPr>
            <w:tcW w:w="2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CA76" w14:textId="59DD44D8" w:rsidR="0085182B" w:rsidRPr="00D7203E" w:rsidRDefault="0085182B" w:rsidP="008518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Przestrzega</w:t>
            </w:r>
            <w:r w:rsidRPr="00C20206">
              <w:rPr>
                <w:rFonts w:eastAsiaTheme="minorHAnsi"/>
                <w:sz w:val="20"/>
                <w:szCs w:val="20"/>
                <w:lang w:eastAsia="en-US"/>
              </w:rPr>
              <w:t xml:space="preserve"> praw pacjenta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DDE5" w14:textId="1333FE47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P</w:t>
            </w:r>
            <w:r w:rsidRPr="0046030E">
              <w:rPr>
                <w:i/>
                <w:iCs/>
                <w:sz w:val="18"/>
                <w:szCs w:val="18"/>
              </w:rPr>
              <w:t>rzedłużona obserwacja przez opiekuna / nauczyciela prowadzącego; Ocena 360° (opinie nauczycieli, kolegów/ koleżanek, pacjentów, innych współpracowników); Samoocena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698B" w14:textId="4B1B7FFC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B31B6">
              <w:rPr>
                <w:sz w:val="20"/>
                <w:szCs w:val="20"/>
                <w:lang w:eastAsia="en-US"/>
              </w:rPr>
              <w:t>W/Ć/ZP/PZ</w:t>
            </w:r>
          </w:p>
        </w:tc>
      </w:tr>
      <w:tr w:rsidR="0085182B" w:rsidRPr="00D7203E" w14:paraId="42250E40" w14:textId="77777777" w:rsidTr="003374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9A043" w14:textId="79BB87A7" w:rsidR="0085182B" w:rsidRPr="00D7203E" w:rsidRDefault="0085182B" w:rsidP="008518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O.K3.</w:t>
            </w:r>
          </w:p>
        </w:tc>
        <w:tc>
          <w:tcPr>
            <w:tcW w:w="2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FD70" w14:textId="26B945A7" w:rsidR="0085182B" w:rsidRPr="00D7203E" w:rsidRDefault="0085182B" w:rsidP="008518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Samodzielnie i rzetelnie</w:t>
            </w:r>
            <w:r w:rsidRPr="00BC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wykonuje zawód</w:t>
            </w:r>
            <w:r w:rsidRPr="00BC197D">
              <w:rPr>
                <w:rFonts w:eastAsiaTheme="minorHAnsi"/>
                <w:sz w:val="20"/>
                <w:szCs w:val="20"/>
                <w:lang w:eastAsia="en-US"/>
              </w:rPr>
              <w:t xml:space="preserve"> zgodnie z zasadami etyki, w tym przestrzega wartości i powinności moralnych w opiece nad pacjentem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7606" w14:textId="6588C70F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P</w:t>
            </w:r>
            <w:r w:rsidRPr="0046030E">
              <w:rPr>
                <w:i/>
                <w:iCs/>
                <w:sz w:val="18"/>
                <w:szCs w:val="18"/>
              </w:rPr>
              <w:t>rzedłużona obserwacja przez opiekuna / nauczyciela prowadzącego; Ocena 360° (opinie nauczycieli, kolegów/ koleżanek, pacjentów, innych współpracowników); Samoocena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90D4" w14:textId="7909B60B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B31B6">
              <w:rPr>
                <w:sz w:val="20"/>
                <w:szCs w:val="20"/>
                <w:lang w:eastAsia="en-US"/>
              </w:rPr>
              <w:t>W/Ć/ZP/PZ</w:t>
            </w:r>
          </w:p>
        </w:tc>
      </w:tr>
      <w:tr w:rsidR="0085182B" w:rsidRPr="00D7203E" w14:paraId="3C71856E" w14:textId="77777777" w:rsidTr="003374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DFA2" w14:textId="51F3E13D" w:rsidR="0085182B" w:rsidRPr="00D7203E" w:rsidRDefault="0085182B" w:rsidP="008518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O.K4.</w:t>
            </w:r>
          </w:p>
        </w:tc>
        <w:tc>
          <w:tcPr>
            <w:tcW w:w="2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1D8B" w14:textId="7E8C05A6" w:rsidR="0085182B" w:rsidRPr="00D7203E" w:rsidRDefault="0085182B" w:rsidP="008518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Ponosi odpowiedzialność</w:t>
            </w:r>
            <w:r w:rsidRPr="00102A0B">
              <w:rPr>
                <w:rFonts w:eastAsiaTheme="minorHAnsi"/>
                <w:sz w:val="20"/>
                <w:szCs w:val="20"/>
                <w:lang w:eastAsia="en-US"/>
              </w:rPr>
              <w:t xml:space="preserve"> za wykonywane czynności zawodowe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5993" w14:textId="5CB298DC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P</w:t>
            </w:r>
            <w:r w:rsidRPr="0046030E">
              <w:rPr>
                <w:i/>
                <w:iCs/>
                <w:sz w:val="18"/>
                <w:szCs w:val="18"/>
              </w:rPr>
              <w:t>rzedłużona obserwacja przez opiekuna / nauczyciela prowadzącego; Ocena 360° (opinie nauczycieli, kolegów/ koleżanek, pacjentów, innych współpracowników); Samoocena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54D0" w14:textId="3FCD489E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B31B6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48458B" w:rsidRPr="00D7203E" w14:paraId="22DDB740" w14:textId="77777777" w:rsidTr="003374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86EB" w14:textId="1E8BC7A1" w:rsidR="0048458B" w:rsidRDefault="0048458B" w:rsidP="00785AB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O.K5.</w:t>
            </w:r>
          </w:p>
        </w:tc>
        <w:tc>
          <w:tcPr>
            <w:tcW w:w="2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A774" w14:textId="73763C42" w:rsidR="0048458B" w:rsidRDefault="0048458B" w:rsidP="00785AB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Zasięga opinii ekspertów w przypadku trudności z samodzielnym rozwiązaniem problemu.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1549" w14:textId="543A7902" w:rsidR="0048458B" w:rsidRPr="00D7203E" w:rsidRDefault="0085182B" w:rsidP="0078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P</w:t>
            </w:r>
            <w:r w:rsidR="0048458B" w:rsidRPr="002928FB">
              <w:rPr>
                <w:i/>
                <w:iCs/>
                <w:sz w:val="18"/>
                <w:szCs w:val="18"/>
              </w:rPr>
              <w:t>rzedłużona obserwacja przez opiekuna / nauczyciela prowadzącego; Ocena 360° (opinie nauczycieli, kolegów/ koleżanek, pacjentów, innych współpracowników); Samoocena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F323" w14:textId="77777777" w:rsidR="0048458B" w:rsidRDefault="0048458B" w:rsidP="0078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W/Ć/ZP/PZ/</w:t>
            </w:r>
          </w:p>
          <w:p w14:paraId="07B76D03" w14:textId="02D32D95" w:rsidR="0048458B" w:rsidRPr="006B31B6" w:rsidRDefault="0048458B" w:rsidP="0078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37874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85182B" w:rsidRPr="00D7203E" w14:paraId="4D4BFB5D" w14:textId="77777777" w:rsidTr="003374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960D" w14:textId="1381F4C4" w:rsidR="0085182B" w:rsidRPr="00D7203E" w:rsidRDefault="0085182B" w:rsidP="008518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O.K6.</w:t>
            </w:r>
          </w:p>
        </w:tc>
        <w:tc>
          <w:tcPr>
            <w:tcW w:w="2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64DC" w14:textId="0CC75598" w:rsidR="0085182B" w:rsidRPr="00D7203E" w:rsidRDefault="0085182B" w:rsidP="008518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P</w:t>
            </w:r>
            <w:r w:rsidRPr="00102A0B">
              <w:rPr>
                <w:rFonts w:eastAsiaTheme="minorHAnsi"/>
                <w:sz w:val="20"/>
                <w:szCs w:val="20"/>
                <w:lang w:eastAsia="en-US"/>
              </w:rPr>
              <w:t>rzewid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uje i uwzględnia czynniki wpływające</w:t>
            </w:r>
            <w:r w:rsidRPr="00102A0B">
              <w:rPr>
                <w:rFonts w:eastAsiaTheme="minorHAnsi"/>
                <w:sz w:val="20"/>
                <w:szCs w:val="20"/>
                <w:lang w:eastAsia="en-US"/>
              </w:rPr>
              <w:t xml:space="preserve"> na reakcje własne i pacjenta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3ABE" w14:textId="788047B0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P</w:t>
            </w:r>
            <w:r w:rsidRPr="00C321DE">
              <w:rPr>
                <w:i/>
                <w:iCs/>
                <w:sz w:val="18"/>
                <w:szCs w:val="18"/>
              </w:rPr>
              <w:t>rzedłużona obserwacja przez opiekuna / nauczyciela prowadzącego; Ocena 360° (opinie nauczycieli, kolegów/ koleżanek, pacjentów, innych współpracowników); Samoocena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574D" w14:textId="4B3B9642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B31B6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85182B" w:rsidRPr="00D7203E" w14:paraId="03142CA4" w14:textId="77777777" w:rsidTr="003374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241E" w14:textId="084D6B9C" w:rsidR="0085182B" w:rsidRPr="00D7203E" w:rsidRDefault="0085182B" w:rsidP="008518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O.K7.</w:t>
            </w:r>
          </w:p>
        </w:tc>
        <w:tc>
          <w:tcPr>
            <w:tcW w:w="2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761B" w14:textId="57E2736A" w:rsidR="0085182B" w:rsidRPr="00D7203E" w:rsidRDefault="0085182B" w:rsidP="008518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Dostrzega i rozpoznaje</w:t>
            </w:r>
            <w:r w:rsidRPr="00C20206">
              <w:rPr>
                <w:rFonts w:eastAsiaTheme="minorHAnsi"/>
                <w:sz w:val="20"/>
                <w:szCs w:val="20"/>
                <w:lang w:eastAsia="en-US"/>
              </w:rPr>
              <w:t xml:space="preserve"> własn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e</w:t>
            </w:r>
            <w:r w:rsidRPr="00C20206">
              <w:rPr>
                <w:rFonts w:eastAsiaTheme="minorHAnsi"/>
                <w:sz w:val="20"/>
                <w:szCs w:val="20"/>
                <w:lang w:eastAsia="en-US"/>
              </w:rPr>
              <w:t xml:space="preserve"> ogranicze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nia</w:t>
            </w:r>
            <w:r w:rsidRPr="00C20206">
              <w:rPr>
                <w:rFonts w:eastAsiaTheme="minorHAnsi"/>
                <w:sz w:val="20"/>
                <w:szCs w:val="20"/>
                <w:lang w:eastAsia="en-US"/>
              </w:rPr>
              <w:t xml:space="preserve"> w zakresie wiedzy, umiejętności i kompetencji społecznych oraz dokon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uje</w:t>
            </w:r>
            <w:r w:rsidRPr="00C20206">
              <w:rPr>
                <w:rFonts w:eastAsiaTheme="minorHAnsi"/>
                <w:sz w:val="20"/>
                <w:szCs w:val="20"/>
                <w:lang w:eastAsia="en-US"/>
              </w:rPr>
              <w:t xml:space="preserve"> samooceny deficytów i potrzeb edukacyjnych.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B02A" w14:textId="083B8253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P</w:t>
            </w:r>
            <w:r w:rsidRPr="00C321DE">
              <w:rPr>
                <w:i/>
                <w:iCs/>
                <w:sz w:val="18"/>
                <w:szCs w:val="18"/>
              </w:rPr>
              <w:t>rzedłużona obserwacja przez opiekuna / nauczyciela prowadzącego; Ocena 360° (opinie nauczycieli, kolegów/ koleżanek, pacjentów, innych współpracowników); Samoocena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2A99" w14:textId="653E080E" w:rsidR="0085182B" w:rsidRPr="00D7203E" w:rsidRDefault="0085182B" w:rsidP="0085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B31B6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48458B" w:rsidRPr="00D7203E" w14:paraId="04BC0FFE" w14:textId="77777777" w:rsidTr="00785A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48458B" w:rsidRPr="00D7203E" w:rsidRDefault="0048458B" w:rsidP="00785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48458B" w:rsidRPr="00D7203E" w14:paraId="6F9A055D" w14:textId="77777777" w:rsidTr="00785A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7CDFE51A" w:rsidR="0048458B" w:rsidRPr="00C83396" w:rsidRDefault="0048458B" w:rsidP="00785AB1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PRZYKŁADOWE METODY WERYFIKACJI EFEKTÓW </w:t>
            </w:r>
            <w:r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48458B" w:rsidRPr="00C83396" w:rsidRDefault="0048458B" w:rsidP="00785AB1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48458B" w:rsidRPr="00C83396" w:rsidRDefault="0048458B" w:rsidP="00785AB1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48458B" w:rsidRPr="00C83396" w:rsidRDefault="0048458B" w:rsidP="00785AB1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48458B" w:rsidRPr="00D7203E" w:rsidRDefault="0048458B" w:rsidP="00785AB1">
            <w:pPr>
              <w:spacing w:after="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48458B" w:rsidRPr="00D7203E" w14:paraId="45418CAD" w14:textId="77777777" w:rsidTr="00785AB1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48458B" w:rsidRPr="00C32D49" w:rsidRDefault="0048458B" w:rsidP="00785AB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48458B" w:rsidRPr="00D7203E" w14:paraId="6C6D4AD0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48458B" w:rsidRPr="00C32D49" w:rsidRDefault="0048458B" w:rsidP="00785AB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48458B" w:rsidRPr="00C32D49" w:rsidRDefault="0048458B" w:rsidP="00785AB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121D72CE" w:rsidR="0048458B" w:rsidRPr="00C32D49" w:rsidRDefault="0085182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Odniesienie</w:t>
            </w:r>
            <w:r w:rsidR="0048458B" w:rsidRPr="00C32D49">
              <w:rPr>
                <w:b/>
                <w:bCs/>
                <w:color w:val="auto"/>
                <w:sz w:val="20"/>
                <w:szCs w:val="20"/>
              </w:rPr>
              <w:t xml:space="preserve"> efektów </w:t>
            </w:r>
            <w:r w:rsidR="0048458B">
              <w:rPr>
                <w:b/>
                <w:bCs/>
                <w:color w:val="auto"/>
                <w:sz w:val="20"/>
                <w:szCs w:val="20"/>
              </w:rPr>
              <w:t>u</w:t>
            </w:r>
            <w:r w:rsidR="0048458B" w:rsidRPr="00C32D49">
              <w:rPr>
                <w:b/>
                <w:bCs/>
                <w:color w:val="auto"/>
                <w:sz w:val="20"/>
                <w:szCs w:val="20"/>
              </w:rPr>
              <w:t>c</w:t>
            </w:r>
            <w:r w:rsidR="0048458B">
              <w:rPr>
                <w:b/>
                <w:bCs/>
                <w:color w:val="auto"/>
                <w:sz w:val="20"/>
                <w:szCs w:val="20"/>
              </w:rPr>
              <w:t>z</w:t>
            </w:r>
            <w:r w:rsidR="0048458B" w:rsidRPr="00C32D49">
              <w:rPr>
                <w:b/>
                <w:bCs/>
                <w:color w:val="auto"/>
                <w:sz w:val="20"/>
                <w:szCs w:val="20"/>
              </w:rPr>
              <w:t xml:space="preserve">enia </w:t>
            </w:r>
            <w:r w:rsidR="0048458B">
              <w:rPr>
                <w:b/>
                <w:bCs/>
                <w:color w:val="auto"/>
                <w:sz w:val="20"/>
                <w:szCs w:val="20"/>
              </w:rPr>
              <w:t xml:space="preserve">się </w:t>
            </w:r>
            <w:r w:rsidR="0048458B" w:rsidRPr="00C32D49">
              <w:rPr>
                <w:b/>
                <w:bCs/>
                <w:color w:val="auto"/>
                <w:sz w:val="20"/>
                <w:szCs w:val="20"/>
              </w:rPr>
              <w:t xml:space="preserve">do ZAJĘĆ </w:t>
            </w:r>
          </w:p>
        </w:tc>
      </w:tr>
      <w:tr w:rsidR="0048458B" w:rsidRPr="00D7203E" w14:paraId="00013EDB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45AFCD71" w:rsidR="0048458B" w:rsidRPr="00C32D49" w:rsidRDefault="0048458B" w:rsidP="00785AB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WYKŁADY, semestr</w:t>
            </w:r>
            <w:r>
              <w:rPr>
                <w:b/>
                <w:color w:val="auto"/>
                <w:sz w:val="20"/>
                <w:szCs w:val="20"/>
              </w:rPr>
              <w:t xml:space="preserve"> V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48458B" w:rsidRPr="00C32D49" w:rsidRDefault="0048458B" w:rsidP="00785AB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48458B" w:rsidRPr="00C32D49" w:rsidRDefault="0048458B" w:rsidP="00785AB1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48458B" w:rsidRPr="00D7203E" w14:paraId="030D8480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42AD4726" w:rsidR="0048458B" w:rsidRPr="00C32D49" w:rsidRDefault="0048458B" w:rsidP="006727F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241B6B">
              <w:rPr>
                <w:color w:val="auto"/>
                <w:sz w:val="20"/>
                <w:szCs w:val="20"/>
              </w:rPr>
              <w:t>Koncepcja funkcjonowania podstawowej opieki zdrowotnej w świetle przemian opieki zd</w:t>
            </w:r>
            <w:r>
              <w:rPr>
                <w:color w:val="auto"/>
                <w:sz w:val="20"/>
                <w:szCs w:val="20"/>
              </w:rPr>
              <w:t>rowotnej w Polsce i na świecie.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01E980E0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1638D0DD" w:rsidR="0048458B" w:rsidRPr="00972F4A" w:rsidRDefault="0048458B" w:rsidP="00785AB1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C.W19. C.W20. 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 xml:space="preserve">O.K5.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O.K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</w:tr>
      <w:tr w:rsidR="0048458B" w:rsidRPr="00D7203E" w14:paraId="0869A119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0C8F6389" w:rsidR="0048458B" w:rsidRPr="00C32D49" w:rsidRDefault="0048458B" w:rsidP="006727F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241B6B">
              <w:rPr>
                <w:color w:val="auto"/>
                <w:sz w:val="20"/>
                <w:szCs w:val="20"/>
              </w:rPr>
              <w:t>Podstawowa opieka zdrowotna i jej zadania w odniesieniu do świadczeń realizowanych przez pielęgniarkę w zakresie promocji zdrowia, profilaktyki, leczenia i rehabilitacji.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5E26A0A1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2D7CC4D6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C.W19. C.W20. 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O.K5. O.K7.</w:t>
            </w:r>
          </w:p>
        </w:tc>
      </w:tr>
      <w:tr w:rsidR="0048458B" w:rsidRPr="00D7203E" w14:paraId="3F1E251B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73EA335E" w:rsidR="0048458B" w:rsidRPr="00C32D49" w:rsidRDefault="0048458B" w:rsidP="006727F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241B6B">
              <w:rPr>
                <w:color w:val="auto"/>
                <w:sz w:val="20"/>
                <w:szCs w:val="20"/>
              </w:rPr>
              <w:t>Poznanie specyfiki pracy w POZ oraz zadań poszczególnych członków sprawujących opiekę na jednostką, rodziną i społecznością (opieka nad dzieckiem, uczniem, człowiekiem pracującym, kobietą ciężarną, osobą starszą).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72459CB3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34766F02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C.W19. C.W20. C.W21. 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O.K5. O.K7.</w:t>
            </w:r>
          </w:p>
        </w:tc>
      </w:tr>
      <w:tr w:rsidR="0048458B" w:rsidRPr="00D7203E" w14:paraId="376B2B60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7AC18A9E" w:rsidR="0048458B" w:rsidRPr="00C32D49" w:rsidRDefault="0048458B" w:rsidP="006727F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241B6B">
              <w:rPr>
                <w:color w:val="auto"/>
                <w:sz w:val="20"/>
                <w:szCs w:val="20"/>
              </w:rPr>
              <w:t>Cele przekształceń i zadania zespołu podstawowej opieki zdrowotnej (praktyka indywidualna i grupowa pielęgniarki rodzinnej i lekarza rodzinnego, niepubliczny zakład opieki zdrowotnej) oraz wpływ jej na jakość opieki.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4257C5BD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555237C7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C.W19. 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O.K5. O.K7.</w:t>
            </w:r>
          </w:p>
        </w:tc>
      </w:tr>
      <w:tr w:rsidR="0048458B" w:rsidRPr="00D7203E" w14:paraId="310EFD31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6DEFB7C5" w:rsidR="0048458B" w:rsidRPr="00C32D49" w:rsidRDefault="0048458B" w:rsidP="006727F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241B6B">
              <w:rPr>
                <w:color w:val="auto"/>
                <w:sz w:val="20"/>
                <w:szCs w:val="20"/>
              </w:rPr>
              <w:t>Rozpoznanie problemów zdrowotnych i społecznych jednostki, rodziny i społeczności lokalnej ze szczególnym uwzględnieniem małego dziecka oraz dzieci i młodzieży w śro</w:t>
            </w:r>
            <w:r>
              <w:rPr>
                <w:color w:val="auto"/>
                <w:sz w:val="20"/>
                <w:szCs w:val="20"/>
              </w:rPr>
              <w:t>dowisku nauczania i wychowania.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3571D24E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F7" w14:textId="1ADC2663" w:rsidR="0048458B" w:rsidRPr="00972F4A" w:rsidRDefault="0048458B" w:rsidP="00785AB1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C.W19. C.W21. 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O.K5. O.K7.</w:t>
            </w:r>
          </w:p>
        </w:tc>
      </w:tr>
      <w:tr w:rsidR="0048458B" w:rsidRPr="00D7203E" w14:paraId="6000A9DC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49D5" w14:textId="206A01D2" w:rsidR="0048458B" w:rsidRPr="00C32D49" w:rsidRDefault="0048458B" w:rsidP="006727F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241B6B">
              <w:rPr>
                <w:color w:val="auto"/>
                <w:sz w:val="20"/>
                <w:szCs w:val="20"/>
              </w:rPr>
              <w:t>Planowanie i realizacji opieki pielęgniarskiej w środowisku zamieszkania - opieka domowa, żłobkach, środowisku nauczania i wychowania oraz w środowisku pracy w ramach POZ.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12B3" w14:textId="73832B4D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17D8" w14:textId="02BE42D7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C.W19. C.W20. C.W21. 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O.K5. O.K7.</w:t>
            </w:r>
          </w:p>
        </w:tc>
      </w:tr>
      <w:tr w:rsidR="0048458B" w:rsidRPr="00D7203E" w14:paraId="2D011875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786D" w14:textId="1DD49581" w:rsidR="0048458B" w:rsidRPr="00C32D49" w:rsidRDefault="0048458B" w:rsidP="006727F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241B6B">
              <w:rPr>
                <w:color w:val="auto"/>
                <w:sz w:val="20"/>
                <w:szCs w:val="20"/>
              </w:rPr>
              <w:t>Społeczność lokalna i jej wpływ na zdrowie człowieka.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CB1B" w14:textId="0B747877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BF06" w14:textId="00D9FDA9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C.W19. 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O.K5. O.K7.</w:t>
            </w:r>
          </w:p>
        </w:tc>
      </w:tr>
      <w:tr w:rsidR="0048458B" w:rsidRPr="00D7203E" w14:paraId="698E39D2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FADC" w14:textId="7F7842E3" w:rsidR="0048458B" w:rsidRPr="00C32D49" w:rsidRDefault="0048458B" w:rsidP="006727F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241B6B">
              <w:rPr>
                <w:color w:val="auto"/>
                <w:sz w:val="20"/>
                <w:szCs w:val="20"/>
              </w:rPr>
              <w:t>Współczesne zagrożenia zdrowotne społeczeństwa i udział pielęgniarki w realizacji zadań wynikających z realizacji polityki zdrowotnej na poziomie podstawowej opieki.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85B8" w14:textId="430E039B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955E" w14:textId="7C70FD0F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C.W19. 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O.K5. O.K7.</w:t>
            </w:r>
          </w:p>
        </w:tc>
      </w:tr>
      <w:tr w:rsidR="0048458B" w:rsidRPr="00D7203E" w14:paraId="05BC8699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3FD7" w14:textId="43AAF42D" w:rsidR="0048458B" w:rsidRPr="00C32D49" w:rsidRDefault="0048458B" w:rsidP="006727F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241B6B">
              <w:rPr>
                <w:color w:val="auto"/>
                <w:sz w:val="20"/>
                <w:szCs w:val="20"/>
              </w:rPr>
              <w:t>Narodowy Program Zdrowia 2016-2020 oraz inne programy zdrowotne realizowane w odniesieniu do człowieka zdrowego i chorego w zakresie podstawowej opieki zdrowotnej.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E8CE" w14:textId="17C63876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0E8A" w14:textId="147E0C85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C.W19. C.W20. 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O.K5. O.K7.</w:t>
            </w:r>
          </w:p>
        </w:tc>
      </w:tr>
      <w:tr w:rsidR="0048458B" w:rsidRPr="00D7203E" w14:paraId="28A61991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D078CA" w14:textId="433AE6AA" w:rsidR="0048458B" w:rsidRPr="00C32D49" w:rsidRDefault="0048458B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ĆWICZENIA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>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V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B68013" w14:textId="77777777" w:rsidR="0048458B" w:rsidRPr="00C32D49" w:rsidRDefault="0048458B" w:rsidP="00785A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5C3690" w14:textId="77777777" w:rsidR="0048458B" w:rsidRPr="00C32D49" w:rsidRDefault="0048458B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48458B" w:rsidRPr="00D7203E" w14:paraId="6142C1DE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7AAE" w14:textId="006C5C6A" w:rsidR="0048458B" w:rsidRPr="00BC17D1" w:rsidRDefault="0048458B" w:rsidP="006727F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C17D1">
              <w:rPr>
                <w:sz w:val="20"/>
                <w:szCs w:val="20"/>
              </w:rPr>
              <w:t xml:space="preserve">Poznanie organizacji pracy w żłobku, przychodni POZ, gabinecie pielęgniarki środowiska nauczania i wychowania, środowisku rodzinnym oraz zadań personelu, roli pielęgniarki, nawiązanie kontaktu z pacjentami i zespołem terapeutycznym. 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4F02" w14:textId="6A580306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EBDA" w14:textId="6D6E9C0C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C.W19. C.W21. C.U13. C.U33. C.U34.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48458B" w:rsidRPr="00D7203E" w14:paraId="2FA65E9D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222E" w14:textId="768D2B61" w:rsidR="0048458B" w:rsidRPr="00BC17D1" w:rsidRDefault="0048458B" w:rsidP="006727F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C17D1">
              <w:rPr>
                <w:sz w:val="20"/>
                <w:szCs w:val="20"/>
              </w:rPr>
              <w:t>Dyskusja na temat oczekiwań studentów w procesie kształcenia w czasie ćwiczeń specjalistycznych/praktyki zawodowej.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19E6" w14:textId="317B99DE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6891" w14:textId="23B4AD62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C.U33. C.K1. C.K2. O.K3. O.K4.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 xml:space="preserve"> O.K5.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48458B" w:rsidRPr="00D7203E" w14:paraId="6661363B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20DF" w14:textId="694D13F0" w:rsidR="0048458B" w:rsidRPr="00BC17D1" w:rsidRDefault="0048458B" w:rsidP="006727F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C17D1">
              <w:rPr>
                <w:sz w:val="20"/>
                <w:szCs w:val="20"/>
              </w:rPr>
              <w:t xml:space="preserve">Określenie funkcji, zadań i umiejętności pielęgniarki podstawowej opieki zdrowotnej. 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D5A5" w14:textId="5B614F72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CB1F" w14:textId="09B03EBC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C.U13. O.K1. O.K2. O.K3. O.K4.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 xml:space="preserve"> O.K5.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</w:tr>
      <w:tr w:rsidR="0048458B" w:rsidRPr="00D7203E" w14:paraId="1686A7C2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052A" w14:textId="6261447B" w:rsidR="0048458B" w:rsidRPr="00BC17D1" w:rsidRDefault="0048458B" w:rsidP="006727F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C17D1">
              <w:rPr>
                <w:sz w:val="20"/>
                <w:szCs w:val="20"/>
              </w:rPr>
              <w:lastRenderedPageBreak/>
              <w:t xml:space="preserve">Komunikowanie werbalne i pozawerbalne z dzieckiem, uczniem, dorosłym/starszym pacjentem POZ. 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024F" w14:textId="3F319FB5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79AD" w14:textId="58CF2F0F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C.W21. C.U13. C.U28. C.U33. C.U34. O.K1. O.K2. O.K4.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48458B" w:rsidRPr="00D7203E" w14:paraId="631AC18F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C467" w14:textId="54F1EE97" w:rsidR="0048458B" w:rsidRPr="00BC17D1" w:rsidRDefault="0048458B" w:rsidP="006727F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C17D1">
              <w:rPr>
                <w:sz w:val="20"/>
                <w:szCs w:val="20"/>
              </w:rPr>
              <w:t xml:space="preserve">Gromadzenie danych o pacjencie zdrowym/chorym, wykorzystanie dostępnych źródeł: wywiad, obserwacja, analiza dokumentacji, przeprowadzenie oceny stanu zdrowia na podstawie dostępnych skal, siatek centylowych. 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6FB1" w14:textId="119173E6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D60F" w14:textId="1F4D31D6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C.U28. C.U34. O.K2. O.K4.</w:t>
            </w:r>
          </w:p>
        </w:tc>
      </w:tr>
      <w:tr w:rsidR="0048458B" w:rsidRPr="00D7203E" w14:paraId="09B88217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270B" w14:textId="1D4EFD23" w:rsidR="0048458B" w:rsidRPr="00BC17D1" w:rsidRDefault="0048458B" w:rsidP="006727F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C17D1">
              <w:rPr>
                <w:sz w:val="20"/>
                <w:szCs w:val="20"/>
              </w:rPr>
              <w:t xml:space="preserve">Rozpoznanie problemów rozwojowych/zdrowotnych u pacjentów POZ w różnym wieku. 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775B" w14:textId="46BBDEA0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DE43" w14:textId="752E166E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C.W21. C.U28. C.U33. C.U34. O.K2. O.K3. O.K4. O.K6.</w:t>
            </w:r>
          </w:p>
        </w:tc>
      </w:tr>
      <w:tr w:rsidR="0048458B" w:rsidRPr="00D7203E" w14:paraId="274B227B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F28F" w14:textId="34DAF7D1" w:rsidR="0048458B" w:rsidRPr="00BC17D1" w:rsidRDefault="0048458B" w:rsidP="006727F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C17D1">
              <w:rPr>
                <w:sz w:val="20"/>
                <w:szCs w:val="20"/>
              </w:rPr>
              <w:t>Ocena jakości opieki pielęgniarskiej - ukazanie efektów.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1A7D" w14:textId="6930190E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EC47" w14:textId="58B0BF9D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C.U28. C.U33. O.K1. O.K2. O.K3. O.K4. O.K6. O.K7.</w:t>
            </w:r>
          </w:p>
        </w:tc>
      </w:tr>
      <w:tr w:rsidR="0048458B" w:rsidRPr="00D7203E" w14:paraId="0F904B20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65023A" w14:textId="5855A9D3" w:rsidR="0048458B" w:rsidRPr="00C32D49" w:rsidRDefault="0048458B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ZAJĘCIA PRAKTYCZNE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>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V/VI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1335A1" w14:textId="77777777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FD0AB4" w14:textId="77777777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48458B" w:rsidRPr="00D7203E" w14:paraId="4F8AF2AB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6965" w14:textId="7CEC1824" w:rsidR="0048458B" w:rsidRPr="00582CB4" w:rsidRDefault="0048458B" w:rsidP="006727F6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582CB4">
              <w:rPr>
                <w:sz w:val="20"/>
                <w:szCs w:val="20"/>
              </w:rPr>
              <w:t>Modele pielęgnowania, stosowanie w praktyce wybranych teorii pielęgniarstwa.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FC84" w14:textId="390124B9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2FF7" w14:textId="483D02C5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C.W19. C.U33. O.K1. O.K2. O.K3. O.K4.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 xml:space="preserve"> O.K5. O.K6. O.K7.</w:t>
            </w:r>
          </w:p>
        </w:tc>
      </w:tr>
      <w:tr w:rsidR="0048458B" w:rsidRPr="00D7203E" w14:paraId="241BED92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D7CD" w14:textId="67F05C0D" w:rsidR="0048458B" w:rsidRPr="00436273" w:rsidRDefault="0048458B" w:rsidP="006727F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36273">
              <w:rPr>
                <w:color w:val="000000"/>
                <w:sz w:val="20"/>
                <w:szCs w:val="20"/>
              </w:rPr>
              <w:t>Oznaczanie glikemii za pomocą gleukometru.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C54A" w14:textId="2D719159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7E6E" w14:textId="10067F80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C.U28. O.K1. O.K2. O.K3. O.K4.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 xml:space="preserve"> O.K5. O.K6. O.K7.</w:t>
            </w:r>
          </w:p>
        </w:tc>
      </w:tr>
      <w:tr w:rsidR="0048458B" w:rsidRPr="00D7203E" w14:paraId="266A3D8F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1E1E" w14:textId="2BA81A1B" w:rsidR="0048458B" w:rsidRPr="00582CB4" w:rsidRDefault="0048458B" w:rsidP="006727F6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582CB4">
              <w:rPr>
                <w:sz w:val="20"/>
                <w:szCs w:val="20"/>
              </w:rPr>
              <w:t>Ustalenie celu i planu opieki nad człowiekiem chorym lub niepełnosprawnym.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2EC8" w14:textId="0CB7F69B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65E1" w14:textId="5582200A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C.W21. C.U33. O.K1. O.K2. O.K3. O.K4.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 xml:space="preserve"> O.K5. O.K6. O.K7.</w:t>
            </w:r>
          </w:p>
        </w:tc>
      </w:tr>
      <w:tr w:rsidR="0048458B" w:rsidRPr="00D7203E" w14:paraId="7125D638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2FA7" w14:textId="0D2D6C3A" w:rsidR="0048458B" w:rsidRPr="00582CB4" w:rsidRDefault="0048458B" w:rsidP="006727F6">
            <w:pPr>
              <w:pStyle w:val="Default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582CB4">
              <w:rPr>
                <w:sz w:val="20"/>
                <w:szCs w:val="20"/>
              </w:rPr>
              <w:t>Metody pracy środowiskowej, grupowej, indywidualnej.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EC76" w14:textId="09C9AB5C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600F" w14:textId="27619118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C.U28. C.U33. C.U34. O.K1. O.K2. O.K3. O.K4.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 xml:space="preserve"> O.K5. O.K6. O.K7.</w:t>
            </w:r>
          </w:p>
        </w:tc>
      </w:tr>
      <w:tr w:rsidR="0048458B" w:rsidRPr="00D7203E" w14:paraId="0F488B8E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EE9F" w14:textId="1D6D66B9" w:rsidR="0048458B" w:rsidRPr="00582CB4" w:rsidRDefault="0048458B" w:rsidP="006727F6">
            <w:pPr>
              <w:pStyle w:val="Default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582CB4">
              <w:rPr>
                <w:sz w:val="20"/>
                <w:szCs w:val="20"/>
              </w:rPr>
              <w:t>Planowanie odwiedzin profilaktycznych w konkretnym środowisku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495E" w14:textId="412A9C50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5B82" w14:textId="10438C16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C.W21. O.K1. O.K2. O.K3. O.K4. O.K6.</w:t>
            </w:r>
          </w:p>
        </w:tc>
      </w:tr>
      <w:tr w:rsidR="0048458B" w:rsidRPr="00D7203E" w14:paraId="1D74600B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2498" w14:textId="4B375721" w:rsidR="0048458B" w:rsidRPr="00582CB4" w:rsidRDefault="0048458B" w:rsidP="006727F6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582CB4">
              <w:rPr>
                <w:sz w:val="20"/>
                <w:szCs w:val="20"/>
              </w:rPr>
              <w:t>Planowanie i realizowanie opieki pielęgniarskiej wspólnie z chorym lub niepełnosprawnym i jego rodziną.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91D7" w14:textId="23CA6BD0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CEE8" w14:textId="650809FA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C.W21. C.U33. O.K1. O.K2. O.K3. O.K4. 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O.K5. O.K6. O.K7.</w:t>
            </w:r>
          </w:p>
        </w:tc>
      </w:tr>
      <w:tr w:rsidR="0048458B" w:rsidRPr="00D7203E" w14:paraId="4116A66C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3D56" w14:textId="52874029" w:rsidR="0048458B" w:rsidRPr="00582CB4" w:rsidRDefault="0048458B" w:rsidP="006727F6">
            <w:pPr>
              <w:pStyle w:val="Default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582CB4">
              <w:rPr>
                <w:sz w:val="20"/>
                <w:szCs w:val="20"/>
              </w:rPr>
              <w:t>Podawanie choremu leków różnymi drogami, zgodnie z pisemnym zleceniem lekarza oraz obliczanie dawki leków.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DF31" w14:textId="07AF9149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1133" w14:textId="6FFBC6A3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C.U13. O.K1. O.K2. O.K3. O.K4.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 xml:space="preserve"> O.K5. O.K6. O.K7.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8458B" w:rsidRPr="00D7203E" w14:paraId="683A0FBB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CB53" w14:textId="02F72AEE" w:rsidR="0048458B" w:rsidRPr="00582CB4" w:rsidRDefault="0048458B" w:rsidP="006727F6">
            <w:pPr>
              <w:pStyle w:val="Default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582CB4">
              <w:rPr>
                <w:sz w:val="20"/>
                <w:szCs w:val="20"/>
              </w:rPr>
              <w:t>Wizyty patronażowe. Badania przesiewowe, bilanse zdrowia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FA4E" w14:textId="616C249B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634B" w14:textId="2DEF976C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C.W21. C.U34. O.K1. O.K2. O.K3. O.K4.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 xml:space="preserve"> O.K5. O.K6. O.K7.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8458B" w:rsidRPr="00D7203E" w14:paraId="51613BA4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16D9" w14:textId="01CBFD26" w:rsidR="0048458B" w:rsidRPr="00582CB4" w:rsidRDefault="0048458B" w:rsidP="006727F6">
            <w:pPr>
              <w:pStyle w:val="Default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582CB4">
              <w:rPr>
                <w:sz w:val="20"/>
                <w:szCs w:val="20"/>
              </w:rPr>
              <w:t>Rejestrowanie i prowadzenie dokumentacji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5A21" w14:textId="7940F629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488E" w14:textId="29005700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C.U28. O.K1. O.K2. O.K3. O.K4. 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O.K5. O.K6. O.K7.</w:t>
            </w:r>
          </w:p>
        </w:tc>
      </w:tr>
      <w:tr w:rsidR="0048458B" w:rsidRPr="00D7203E" w14:paraId="50075077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D1A7" w14:textId="6D368A3B" w:rsidR="0048458B" w:rsidRPr="00582CB4" w:rsidRDefault="0048458B" w:rsidP="006727F6">
            <w:pPr>
              <w:pStyle w:val="Default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582CB4">
              <w:rPr>
                <w:sz w:val="20"/>
                <w:szCs w:val="20"/>
              </w:rPr>
              <w:t>Wykonywanie badań antropometrycznych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D561" w14:textId="3EA0C490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9853" w14:textId="5B90D3E3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C.U28. O.K1. O.K2. O.K3. O.K4. 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O.K5. O.K6. O.K7.</w:t>
            </w:r>
          </w:p>
        </w:tc>
      </w:tr>
      <w:tr w:rsidR="0048458B" w:rsidRPr="00D7203E" w14:paraId="0CAC5326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36DC" w14:textId="49FE9293" w:rsidR="0048458B" w:rsidRPr="00BC17D1" w:rsidRDefault="0048458B" w:rsidP="006727F6">
            <w:pPr>
              <w:pStyle w:val="Default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582CB4">
              <w:rPr>
                <w:bCs/>
                <w:color w:val="auto"/>
                <w:sz w:val="20"/>
                <w:szCs w:val="20"/>
              </w:rPr>
              <w:t>Przeprowad</w:t>
            </w:r>
            <w:r>
              <w:rPr>
                <w:bCs/>
                <w:color w:val="auto"/>
                <w:sz w:val="20"/>
                <w:szCs w:val="20"/>
              </w:rPr>
              <w:t xml:space="preserve">zanie wywiadów środowiskowych </w:t>
            </w:r>
            <w:r w:rsidRPr="00582CB4">
              <w:rPr>
                <w:bCs/>
                <w:color w:val="auto"/>
                <w:sz w:val="20"/>
                <w:szCs w:val="20"/>
              </w:rPr>
              <w:t>pod kontrolą pielęgniarki rodzinnej.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63FF" w14:textId="48DBAF96" w:rsidR="0048458B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16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11D1" w14:textId="713F3A68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C.U28. C.U34. O.K1. O.K2. O.K3. O.K4. O.K6.</w:t>
            </w:r>
          </w:p>
        </w:tc>
      </w:tr>
      <w:tr w:rsidR="0048458B" w:rsidRPr="00D7203E" w14:paraId="4FDF9749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40C4" w14:textId="0D5C787A" w:rsidR="0048458B" w:rsidRPr="00BC17D1" w:rsidRDefault="0048458B" w:rsidP="006727F6">
            <w:pPr>
              <w:pStyle w:val="Default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BC17D1">
              <w:rPr>
                <w:sz w:val="20"/>
                <w:szCs w:val="20"/>
              </w:rPr>
              <w:t>Konfrontacja celów kształce</w:t>
            </w:r>
            <w:r>
              <w:rPr>
                <w:sz w:val="20"/>
                <w:szCs w:val="20"/>
              </w:rPr>
              <w:t xml:space="preserve">nia zawartych w programie zajęć </w:t>
            </w:r>
            <w:r w:rsidRPr="00BC17D1">
              <w:rPr>
                <w:sz w:val="20"/>
                <w:szCs w:val="20"/>
              </w:rPr>
              <w:t>praktycznych z oczekiwaniami studentów.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6F9B" w14:textId="5BE04840" w:rsidR="0048458B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30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3CF7" w14:textId="6975DC2C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C.U28. C.U33. C.U34. O.K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5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 O.K7.</w:t>
            </w:r>
          </w:p>
        </w:tc>
      </w:tr>
      <w:tr w:rsidR="0048458B" w:rsidRPr="00D7203E" w14:paraId="793EB0E2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21A1D42E" w:rsidR="0048458B" w:rsidRPr="00C32D49" w:rsidRDefault="0048458B" w:rsidP="00785A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PRAKTYKA ZAWODOWA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>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V/VI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48458B" w:rsidRPr="00D7203E" w14:paraId="2066E113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12ADF" w14:textId="071027F5" w:rsidR="0048458B" w:rsidRPr="00582CB4" w:rsidRDefault="0048458B" w:rsidP="006727F6">
            <w:pPr>
              <w:pStyle w:val="Default"/>
              <w:numPr>
                <w:ilvl w:val="0"/>
                <w:numId w:val="17"/>
              </w:numPr>
              <w:rPr>
                <w:bCs/>
                <w:color w:val="auto"/>
                <w:sz w:val="20"/>
                <w:szCs w:val="20"/>
              </w:rPr>
            </w:pPr>
            <w:r w:rsidRPr="00582CB4">
              <w:rPr>
                <w:bCs/>
                <w:color w:val="auto"/>
                <w:sz w:val="20"/>
                <w:szCs w:val="20"/>
              </w:rPr>
              <w:t>Praca w gabinecie zabiegowym.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ADE4" w14:textId="3B621592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30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9C77E" w14:textId="5F7AA669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C.W19. C.U13. C.U28. C.U33. O.K1. O.K2. O.K3. O.K4. 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O.K5. O.K6. O.K7.</w:t>
            </w:r>
          </w:p>
        </w:tc>
      </w:tr>
      <w:tr w:rsidR="0048458B" w:rsidRPr="00D7203E" w14:paraId="43C9A360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617E4" w14:textId="51769315" w:rsidR="0048458B" w:rsidRPr="00582CB4" w:rsidRDefault="0048458B" w:rsidP="006727F6">
            <w:pPr>
              <w:pStyle w:val="Default"/>
              <w:numPr>
                <w:ilvl w:val="0"/>
                <w:numId w:val="17"/>
              </w:numPr>
              <w:rPr>
                <w:bCs/>
                <w:color w:val="auto"/>
                <w:sz w:val="20"/>
                <w:szCs w:val="20"/>
              </w:rPr>
            </w:pPr>
            <w:r w:rsidRPr="00582CB4">
              <w:rPr>
                <w:bCs/>
                <w:color w:val="auto"/>
                <w:sz w:val="20"/>
                <w:szCs w:val="20"/>
              </w:rPr>
              <w:t>Praca z rodziną – zastosowanie procesu pielęgnowania.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4DAF" w14:textId="6DCEF19B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30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413D4" w14:textId="11E31CD5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C.W19. C.W21. C.U13. C.U28. C.U33. C.U34. O.K1. O.K2. O.K3. O.K4. 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O.K5. O.K6. O.K7.</w:t>
            </w:r>
          </w:p>
        </w:tc>
      </w:tr>
      <w:tr w:rsidR="0048458B" w:rsidRPr="00D7203E" w14:paraId="4D3162E2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C4EB3" w14:textId="7D2B7206" w:rsidR="0048458B" w:rsidRPr="00582CB4" w:rsidRDefault="0048458B" w:rsidP="006727F6">
            <w:pPr>
              <w:pStyle w:val="Default"/>
              <w:numPr>
                <w:ilvl w:val="0"/>
                <w:numId w:val="17"/>
              </w:numPr>
              <w:rPr>
                <w:bCs/>
                <w:color w:val="auto"/>
                <w:sz w:val="20"/>
                <w:szCs w:val="20"/>
              </w:rPr>
            </w:pPr>
            <w:r w:rsidRPr="00582CB4">
              <w:rPr>
                <w:bCs/>
                <w:color w:val="auto"/>
                <w:sz w:val="20"/>
                <w:szCs w:val="20"/>
              </w:rPr>
              <w:t>Procedury zabiegowe prowadzone w ramach podstawowej opieki zdrowotnej.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40471" w14:textId="5EA6CA53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2D9B" w14:textId="3604B786" w:rsidR="0048458B" w:rsidRPr="00040BB7" w:rsidRDefault="0048458B" w:rsidP="00785AB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C.W19. C.W21. C.U13. C.U28. C.U33. O.K1. O.K2. O.K3. O.K4. 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O.K5. O.K6. O.K7.</w:t>
            </w:r>
          </w:p>
        </w:tc>
      </w:tr>
      <w:tr w:rsidR="0048458B" w:rsidRPr="00D7203E" w14:paraId="6E7664BB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EC6B4" w14:textId="64A8200F" w:rsidR="0048458B" w:rsidRPr="00582CB4" w:rsidRDefault="0048458B" w:rsidP="006727F6">
            <w:pPr>
              <w:pStyle w:val="Default"/>
              <w:numPr>
                <w:ilvl w:val="0"/>
                <w:numId w:val="17"/>
              </w:numPr>
              <w:rPr>
                <w:bCs/>
                <w:color w:val="auto"/>
                <w:sz w:val="20"/>
                <w:szCs w:val="20"/>
              </w:rPr>
            </w:pPr>
            <w:r w:rsidRPr="00582CB4">
              <w:rPr>
                <w:bCs/>
                <w:color w:val="auto"/>
                <w:sz w:val="20"/>
                <w:szCs w:val="20"/>
              </w:rPr>
              <w:t>Rozpoznanie problemów zdrowotnych i społecznych pacjenta.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9A8E1" w14:textId="21DB718D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30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09023" w14:textId="44EF7F5F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C.W21. C.U28. C.U33. C.U34. O.K1. O.K2.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O.K3. O.K4. 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O.K5. O.K6. O.K7.</w:t>
            </w:r>
          </w:p>
        </w:tc>
      </w:tr>
      <w:tr w:rsidR="0048458B" w:rsidRPr="00D7203E" w14:paraId="3607401B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69F5F" w14:textId="61D98C0F" w:rsidR="0048458B" w:rsidRPr="00582CB4" w:rsidRDefault="0048458B" w:rsidP="006727F6">
            <w:pPr>
              <w:pStyle w:val="Default"/>
              <w:numPr>
                <w:ilvl w:val="0"/>
                <w:numId w:val="17"/>
              </w:numPr>
              <w:rPr>
                <w:b/>
                <w:bCs/>
                <w:color w:val="auto"/>
                <w:sz w:val="20"/>
                <w:szCs w:val="20"/>
              </w:rPr>
            </w:pPr>
            <w:r w:rsidRPr="00582CB4">
              <w:rPr>
                <w:sz w:val="20"/>
                <w:szCs w:val="20"/>
              </w:rPr>
              <w:lastRenderedPageBreak/>
              <w:t>Stosowanie standardów i procedur pielęgniarskich w podstawowej opiece medycznej.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CE33D" w14:textId="5F8572FA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6924B" w14:textId="2A790994" w:rsidR="0048458B" w:rsidRPr="001B7078" w:rsidRDefault="0048458B" w:rsidP="00785AB1">
            <w:pPr>
              <w:pStyle w:val="Default"/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C.W21. C.U13.</w:t>
            </w:r>
            <w: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C.U28. C.U33 O.K1. O.K2. O.K3. O.K4. 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O.K5. O.K6. O.K7.</w:t>
            </w:r>
          </w:p>
        </w:tc>
      </w:tr>
      <w:tr w:rsidR="0048458B" w:rsidRPr="00D7203E" w14:paraId="6DCE3104" w14:textId="77777777" w:rsidTr="00337403">
        <w:trPr>
          <w:trHeight w:val="340"/>
        </w:trPr>
        <w:tc>
          <w:tcPr>
            <w:tcW w:w="2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312D703A" w:rsidR="0048458B" w:rsidRPr="00582CB4" w:rsidRDefault="0048458B" w:rsidP="006727F6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582CB4">
              <w:rPr>
                <w:sz w:val="20"/>
                <w:szCs w:val="20"/>
              </w:rPr>
              <w:t>Zaplanowanie opieki nad pacjentem POZ w oparciu o znane modele pielęgnowania.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66B5D2C0" w:rsidR="0048458B" w:rsidRPr="00C32D49" w:rsidRDefault="0048458B" w:rsidP="00785A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30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292" w14:textId="10A9A0A1" w:rsidR="0048458B" w:rsidRPr="00C32D49" w:rsidRDefault="0048458B" w:rsidP="00785A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C.W19. C.W21. C.U13. C.U28. C.U33. C.U34. O.K1. O.K2. O.K3. O.K4. </w:t>
            </w:r>
            <w:r w:rsidR="00972F4A">
              <w:rPr>
                <w:rFonts w:eastAsiaTheme="minorHAnsi"/>
                <w:sz w:val="20"/>
                <w:szCs w:val="20"/>
                <w:lang w:eastAsia="en-US"/>
              </w:rPr>
              <w:t>O.K5. O.K6. O.K7.</w:t>
            </w:r>
          </w:p>
        </w:tc>
      </w:tr>
      <w:tr w:rsidR="0048458B" w:rsidRPr="00D7203E" w14:paraId="068593C5" w14:textId="77777777" w:rsidTr="00785AB1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48458B" w:rsidRPr="00C83396" w:rsidRDefault="0048458B" w:rsidP="00785AB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48458B" w:rsidRPr="00D7203E" w14:paraId="7D89B1DB" w14:textId="77777777" w:rsidTr="00785AB1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9A51" w14:textId="02A800A5" w:rsidR="0048458B" w:rsidRPr="00C83396" w:rsidRDefault="0048458B" w:rsidP="00785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022D6D45" w14:textId="249EE3D8" w:rsidR="0048458B" w:rsidRDefault="0048458B" w:rsidP="00785AB1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D3043">
              <w:rPr>
                <w:sz w:val="20"/>
                <w:szCs w:val="20"/>
              </w:rPr>
              <w:t>Brosowska B</w:t>
            </w:r>
            <w:r>
              <w:rPr>
                <w:sz w:val="20"/>
                <w:szCs w:val="20"/>
                <w:lang w:val="pl-PL"/>
              </w:rPr>
              <w:t>.</w:t>
            </w:r>
            <w:r w:rsidRPr="009D3043">
              <w:rPr>
                <w:sz w:val="20"/>
                <w:szCs w:val="20"/>
              </w:rPr>
              <w:t>, Kilańska D</w:t>
            </w:r>
            <w:r>
              <w:rPr>
                <w:sz w:val="20"/>
                <w:szCs w:val="20"/>
                <w:lang w:val="pl-PL"/>
              </w:rPr>
              <w:t>.</w:t>
            </w:r>
            <w:r w:rsidRPr="009D304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Pankiewicz-Mielczarek E.,</w:t>
            </w:r>
            <w:r w:rsidRPr="009D3043">
              <w:rPr>
                <w:sz w:val="20"/>
                <w:szCs w:val="20"/>
              </w:rPr>
              <w:t xml:space="preserve"> </w:t>
            </w:r>
            <w:r w:rsidRPr="009D3043">
              <w:rPr>
                <w:i/>
                <w:sz w:val="20"/>
                <w:szCs w:val="20"/>
              </w:rPr>
              <w:t>Pielęgniarstwo w podstawowej opiece zdrowotnej i środowiskowe</w:t>
            </w:r>
            <w:r>
              <w:rPr>
                <w:sz w:val="20"/>
                <w:szCs w:val="20"/>
              </w:rPr>
              <w:t>,</w:t>
            </w:r>
            <w:r w:rsidRPr="009D3043">
              <w:rPr>
                <w:sz w:val="20"/>
                <w:szCs w:val="20"/>
              </w:rPr>
              <w:t xml:space="preserve"> Makmed</w:t>
            </w:r>
            <w:r>
              <w:rPr>
                <w:sz w:val="20"/>
                <w:szCs w:val="20"/>
                <w:lang w:val="pl-PL"/>
              </w:rPr>
              <w:t>,</w:t>
            </w:r>
            <w:r w:rsidRPr="009D3043">
              <w:rPr>
                <w:sz w:val="20"/>
                <w:szCs w:val="20"/>
              </w:rPr>
              <w:t xml:space="preserve"> </w:t>
            </w:r>
            <w:r w:rsidR="006727F6">
              <w:rPr>
                <w:sz w:val="20"/>
                <w:szCs w:val="20"/>
                <w:lang w:val="pl-PL"/>
              </w:rPr>
              <w:t xml:space="preserve">Lublin </w:t>
            </w:r>
            <w:r w:rsidRPr="009D3043">
              <w:rPr>
                <w:sz w:val="20"/>
                <w:szCs w:val="20"/>
              </w:rPr>
              <w:t>2015.</w:t>
            </w:r>
          </w:p>
          <w:p w14:paraId="7568F7A6" w14:textId="18FCE01A" w:rsidR="0048458B" w:rsidRDefault="0048458B" w:rsidP="00785AB1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D3043">
              <w:rPr>
                <w:sz w:val="20"/>
                <w:szCs w:val="20"/>
              </w:rPr>
              <w:t>Brosowska B</w:t>
            </w:r>
            <w:r>
              <w:rPr>
                <w:sz w:val="20"/>
                <w:szCs w:val="20"/>
                <w:lang w:val="pl-PL"/>
              </w:rPr>
              <w:t>.</w:t>
            </w:r>
            <w:r>
              <w:rPr>
                <w:sz w:val="20"/>
                <w:szCs w:val="20"/>
              </w:rPr>
              <w:t xml:space="preserve">, Mielczarek-Pankiewicz E., </w:t>
            </w:r>
            <w:r w:rsidRPr="009D3043">
              <w:rPr>
                <w:i/>
                <w:sz w:val="20"/>
                <w:szCs w:val="20"/>
              </w:rPr>
              <w:t>Pielęgniarstwo środowiskowe</w:t>
            </w:r>
            <w:r>
              <w:rPr>
                <w:sz w:val="20"/>
                <w:szCs w:val="20"/>
              </w:rPr>
              <w:t>, Makmed</w:t>
            </w:r>
            <w:r>
              <w:rPr>
                <w:sz w:val="20"/>
                <w:szCs w:val="20"/>
                <w:lang w:val="pl-PL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6727F6">
              <w:rPr>
                <w:sz w:val="20"/>
                <w:szCs w:val="20"/>
                <w:lang w:val="pl-PL"/>
              </w:rPr>
              <w:t xml:space="preserve">Lublin </w:t>
            </w:r>
            <w:r>
              <w:rPr>
                <w:sz w:val="20"/>
                <w:szCs w:val="20"/>
              </w:rPr>
              <w:t>2015.</w:t>
            </w:r>
          </w:p>
          <w:p w14:paraId="7869ED9E" w14:textId="7171714A" w:rsidR="0048458B" w:rsidRPr="009D3043" w:rsidRDefault="0048458B" w:rsidP="00785AB1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Kiliańska D.,</w:t>
            </w:r>
            <w:r w:rsidRPr="009D3043">
              <w:rPr>
                <w:sz w:val="20"/>
                <w:szCs w:val="20"/>
              </w:rPr>
              <w:t xml:space="preserve"> </w:t>
            </w:r>
            <w:r w:rsidRPr="009D3043">
              <w:rPr>
                <w:i/>
                <w:sz w:val="20"/>
                <w:szCs w:val="20"/>
              </w:rPr>
              <w:t>Międzynarodowa klasyfikacja praktyki pielęgniarskiej ICNP w praktyce pielęgniarskiej</w:t>
            </w:r>
            <w:r w:rsidRPr="009D3043">
              <w:rPr>
                <w:sz w:val="20"/>
                <w:szCs w:val="20"/>
              </w:rPr>
              <w:t>, PZWL</w:t>
            </w:r>
            <w:r w:rsidRPr="009D3043">
              <w:rPr>
                <w:sz w:val="20"/>
                <w:szCs w:val="20"/>
                <w:lang w:val="pl-PL"/>
              </w:rPr>
              <w:t>,</w:t>
            </w:r>
            <w:r w:rsidRPr="009D3043">
              <w:rPr>
                <w:sz w:val="20"/>
                <w:szCs w:val="20"/>
              </w:rPr>
              <w:t xml:space="preserve"> Warszawa 2014.</w:t>
            </w:r>
          </w:p>
          <w:p w14:paraId="024FEB68" w14:textId="77777777" w:rsidR="0048458B" w:rsidRPr="00C83396" w:rsidRDefault="0048458B" w:rsidP="00785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27210051" w14:textId="5011F34E" w:rsidR="0048458B" w:rsidRPr="00C83396" w:rsidRDefault="0048458B" w:rsidP="00785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uzupełniająca:</w:t>
            </w:r>
          </w:p>
          <w:p w14:paraId="28140691" w14:textId="757A3744" w:rsidR="0048458B" w:rsidRDefault="0048458B" w:rsidP="00785AB1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Czajka D., Czekała B.,</w:t>
            </w:r>
            <w:r w:rsidRPr="009D3043">
              <w:rPr>
                <w:sz w:val="20"/>
                <w:szCs w:val="20"/>
              </w:rPr>
              <w:t xml:space="preserve"> </w:t>
            </w:r>
            <w:r w:rsidRPr="009D3043">
              <w:rPr>
                <w:i/>
                <w:sz w:val="20"/>
                <w:szCs w:val="20"/>
              </w:rPr>
              <w:t xml:space="preserve">Wybrane procedury postępowania pielęgniarskiego </w:t>
            </w:r>
            <w:r>
              <w:rPr>
                <w:i/>
                <w:sz w:val="20"/>
                <w:szCs w:val="20"/>
                <w:lang w:val="pl-PL"/>
              </w:rPr>
              <w:t>w</w:t>
            </w:r>
            <w:r>
              <w:rPr>
                <w:i/>
                <w:sz w:val="20"/>
                <w:szCs w:val="20"/>
              </w:rPr>
              <w:t xml:space="preserve"> warunkach d</w:t>
            </w:r>
            <w:r w:rsidRPr="009D3043">
              <w:rPr>
                <w:i/>
                <w:sz w:val="20"/>
                <w:szCs w:val="20"/>
              </w:rPr>
              <w:t>omowych</w:t>
            </w:r>
            <w:r>
              <w:rPr>
                <w:sz w:val="20"/>
                <w:szCs w:val="20"/>
              </w:rPr>
              <w:t xml:space="preserve">, Borgis, Warszawa 2013. </w:t>
            </w:r>
          </w:p>
          <w:p w14:paraId="24F93F97" w14:textId="79EC3ED5" w:rsidR="0048458B" w:rsidRDefault="0048458B" w:rsidP="00785AB1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Nowakowska H., </w:t>
            </w:r>
            <w:r w:rsidRPr="009D3043">
              <w:rPr>
                <w:i/>
                <w:sz w:val="20"/>
                <w:szCs w:val="20"/>
              </w:rPr>
              <w:t>Edukacja zdrowotna</w:t>
            </w:r>
            <w:r>
              <w:rPr>
                <w:sz w:val="20"/>
                <w:szCs w:val="20"/>
              </w:rPr>
              <w:t>, PZWL</w:t>
            </w:r>
            <w:r>
              <w:rPr>
                <w:sz w:val="20"/>
                <w:szCs w:val="20"/>
                <w:lang w:val="pl-PL"/>
              </w:rPr>
              <w:t>,</w:t>
            </w:r>
            <w:r w:rsidR="006727F6">
              <w:rPr>
                <w:sz w:val="20"/>
                <w:szCs w:val="20"/>
                <w:lang w:val="pl-PL"/>
              </w:rPr>
              <w:t xml:space="preserve"> Warszawa </w:t>
            </w:r>
            <w:r>
              <w:rPr>
                <w:sz w:val="20"/>
                <w:szCs w:val="20"/>
              </w:rPr>
              <w:t xml:space="preserve"> 2016.</w:t>
            </w:r>
          </w:p>
          <w:p w14:paraId="615E665C" w14:textId="25639F8A" w:rsidR="0048458B" w:rsidRPr="00C32D49" w:rsidRDefault="0048458B" w:rsidP="00785AB1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9D3043">
              <w:rPr>
                <w:sz w:val="20"/>
                <w:szCs w:val="20"/>
              </w:rPr>
              <w:t>Windak A, Chlabicz S</w:t>
            </w:r>
            <w:r>
              <w:rPr>
                <w:sz w:val="20"/>
                <w:szCs w:val="20"/>
                <w:lang w:val="pl-PL"/>
              </w:rPr>
              <w:t>.</w:t>
            </w:r>
            <w:r w:rsidRPr="009D3043">
              <w:rPr>
                <w:sz w:val="20"/>
                <w:szCs w:val="20"/>
              </w:rPr>
              <w:t>, Masta</w:t>
            </w:r>
            <w:r>
              <w:rPr>
                <w:sz w:val="20"/>
                <w:szCs w:val="20"/>
              </w:rPr>
              <w:t>lerz-Migas A</w:t>
            </w:r>
            <w:r w:rsidRPr="009D3043">
              <w:rPr>
                <w:i/>
                <w:sz w:val="20"/>
                <w:szCs w:val="20"/>
              </w:rPr>
              <w:t>., Medycyna rodzinna</w:t>
            </w:r>
            <w:r>
              <w:rPr>
                <w:sz w:val="20"/>
                <w:szCs w:val="20"/>
              </w:rPr>
              <w:t xml:space="preserve">, </w:t>
            </w:r>
            <w:r w:rsidRPr="009D3043">
              <w:rPr>
                <w:sz w:val="20"/>
                <w:szCs w:val="20"/>
              </w:rPr>
              <w:t>Termedia</w:t>
            </w:r>
            <w:r>
              <w:rPr>
                <w:sz w:val="20"/>
                <w:szCs w:val="20"/>
                <w:lang w:val="pl-PL"/>
              </w:rPr>
              <w:t>,</w:t>
            </w:r>
            <w:r w:rsidRPr="009D3043">
              <w:rPr>
                <w:sz w:val="20"/>
                <w:szCs w:val="20"/>
              </w:rPr>
              <w:t xml:space="preserve"> </w:t>
            </w:r>
            <w:r w:rsidR="006727F6">
              <w:rPr>
                <w:sz w:val="20"/>
                <w:szCs w:val="20"/>
                <w:lang w:val="pl-PL"/>
              </w:rPr>
              <w:t xml:space="preserve">Poznań </w:t>
            </w:r>
            <w:r w:rsidRPr="009D3043">
              <w:rPr>
                <w:sz w:val="20"/>
                <w:szCs w:val="20"/>
              </w:rPr>
              <w:t>2015.</w:t>
            </w:r>
          </w:p>
        </w:tc>
      </w:tr>
      <w:tr w:rsidR="0048458B" w:rsidRPr="00D7203E" w14:paraId="10FF80C2" w14:textId="77777777" w:rsidTr="00785AB1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48458B" w:rsidRPr="00C83396" w:rsidRDefault="0048458B" w:rsidP="00785AB1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48458B" w:rsidRPr="00D7203E" w14:paraId="629AE0B1" w14:textId="77777777" w:rsidTr="00785AB1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01F9B80B" w:rsidR="0048458B" w:rsidRPr="00C83396" w:rsidRDefault="0048458B" w:rsidP="00785AB1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262F0D9D" w14:textId="38EDDAD8" w:rsidR="0048458B" w:rsidRPr="00785AB1" w:rsidRDefault="0048458B" w:rsidP="00785AB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785AB1">
              <w:rPr>
                <w:rFonts w:eastAsia="Times New Roman"/>
                <w:sz w:val="20"/>
                <w:szCs w:val="20"/>
              </w:rPr>
              <w:t xml:space="preserve">Egzamin – wykłady  </w:t>
            </w:r>
          </w:p>
          <w:p w14:paraId="7DF7959A" w14:textId="77777777" w:rsidR="0048458B" w:rsidRPr="00785AB1" w:rsidRDefault="0048458B" w:rsidP="00785AB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785AB1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762A009F" w14:textId="29E47828" w:rsidR="0048458B" w:rsidRPr="00785AB1" w:rsidRDefault="0048458B" w:rsidP="00785AB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785AB1">
              <w:rPr>
                <w:rFonts w:eastAsia="Times New Roman"/>
                <w:sz w:val="20"/>
                <w:szCs w:val="20"/>
              </w:rPr>
              <w:t>Zaliczenie z oceną – zajęcia praktyczne</w:t>
            </w:r>
          </w:p>
          <w:p w14:paraId="4E9D41FF" w14:textId="3E424914" w:rsidR="0048458B" w:rsidRPr="00785AB1" w:rsidRDefault="0048458B" w:rsidP="00785AB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785AB1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6727F6">
              <w:rPr>
                <w:rFonts w:eastAsia="Times New Roman"/>
                <w:sz w:val="20"/>
                <w:szCs w:val="20"/>
              </w:rPr>
              <w:t>–</w:t>
            </w:r>
            <w:r w:rsidRPr="00785AB1">
              <w:rPr>
                <w:rFonts w:eastAsia="Times New Roman"/>
                <w:sz w:val="20"/>
                <w:szCs w:val="20"/>
              </w:rPr>
              <w:t xml:space="preserve"> praktyka zawodowa</w:t>
            </w:r>
          </w:p>
          <w:p w14:paraId="29B1BBA0" w14:textId="77777777" w:rsidR="0048458B" w:rsidRPr="00785AB1" w:rsidRDefault="0048458B" w:rsidP="00785AB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5640884" w14:textId="7365F696" w:rsidR="0048458B" w:rsidRPr="00785AB1" w:rsidRDefault="0048458B" w:rsidP="00785AB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785AB1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5068B54B" w14:textId="77777777" w:rsidR="00785AB1" w:rsidRPr="00785AB1" w:rsidRDefault="00785AB1" w:rsidP="00785AB1">
            <w:pPr>
              <w:spacing w:after="0" w:line="240" w:lineRule="auto"/>
              <w:rPr>
                <w:sz w:val="20"/>
                <w:szCs w:val="20"/>
              </w:rPr>
            </w:pPr>
            <w:r w:rsidRPr="00785AB1">
              <w:rPr>
                <w:sz w:val="20"/>
                <w:szCs w:val="20"/>
              </w:rPr>
              <w:t>ZALICZENIE PRZEDMIOTU - PRZEDMIOT KOŃCZY SIĘ EGZAMINEM</w:t>
            </w:r>
          </w:p>
          <w:p w14:paraId="5BFFE904" w14:textId="77777777" w:rsidR="00785AB1" w:rsidRPr="00785AB1" w:rsidRDefault="00785AB1" w:rsidP="00785AB1">
            <w:pPr>
              <w:spacing w:after="0" w:line="240" w:lineRule="auto"/>
              <w:rPr>
                <w:sz w:val="20"/>
                <w:szCs w:val="20"/>
              </w:rPr>
            </w:pPr>
            <w:r w:rsidRPr="00785AB1">
              <w:rPr>
                <w:b/>
                <w:bCs/>
                <w:sz w:val="20"/>
                <w:szCs w:val="20"/>
              </w:rPr>
              <w:t>Wykład:</w:t>
            </w:r>
            <w:r w:rsidRPr="00785AB1">
              <w:rPr>
                <w:sz w:val="20"/>
                <w:szCs w:val="20"/>
              </w:rPr>
              <w:t xml:space="preserve"> </w:t>
            </w:r>
          </w:p>
          <w:p w14:paraId="039B3871" w14:textId="77777777" w:rsidR="00785AB1" w:rsidRPr="00B124C6" w:rsidRDefault="00785AB1" w:rsidP="00785AB1">
            <w:pPr>
              <w:spacing w:after="0" w:line="240" w:lineRule="auto"/>
              <w:rPr>
                <w:sz w:val="20"/>
                <w:szCs w:val="20"/>
              </w:rPr>
            </w:pPr>
            <w:r w:rsidRPr="00785AB1">
              <w:rPr>
                <w:sz w:val="20"/>
                <w:szCs w:val="20"/>
              </w:rPr>
              <w:t>Podstawę do uzyskania zaliczenia</w:t>
            </w:r>
            <w:r w:rsidRPr="00B124C6">
              <w:rPr>
                <w:sz w:val="20"/>
                <w:szCs w:val="20"/>
              </w:rPr>
              <w:t>/zal stanowi:</w:t>
            </w:r>
          </w:p>
          <w:p w14:paraId="74D0EF6F" w14:textId="77777777" w:rsidR="00785AB1" w:rsidRPr="00B124C6" w:rsidRDefault="00785AB1" w:rsidP="00785AB1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obecność 100%; potwierdzona wpisem na liście obecności,</w:t>
            </w:r>
          </w:p>
          <w:p w14:paraId="0E7E71DC" w14:textId="77777777" w:rsidR="00785AB1" w:rsidRPr="00B124C6" w:rsidRDefault="00785AB1" w:rsidP="00785AB1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1E4E690B" w14:textId="0FFA4C93" w:rsidR="0067238A" w:rsidRPr="0067238A" w:rsidRDefault="0067238A" w:rsidP="00785AB1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zaliczenie BUNY</w:t>
            </w:r>
            <w:r w:rsidR="006727F6">
              <w:rPr>
                <w:sz w:val="20"/>
                <w:szCs w:val="20"/>
                <w:lang w:val="pl-PL"/>
              </w:rPr>
              <w:t>.</w:t>
            </w:r>
          </w:p>
          <w:p w14:paraId="47556234" w14:textId="77777777" w:rsidR="0067238A" w:rsidRDefault="0067238A" w:rsidP="00785AB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B3DE190" w14:textId="29D0B8FC" w:rsidR="00785AB1" w:rsidRPr="00B124C6" w:rsidRDefault="00785AB1" w:rsidP="00785AB1">
            <w:pPr>
              <w:spacing w:after="0" w:line="240" w:lineRule="auto"/>
              <w:rPr>
                <w:sz w:val="20"/>
                <w:szCs w:val="20"/>
              </w:rPr>
            </w:pPr>
            <w:r w:rsidRPr="00B124C6">
              <w:rPr>
                <w:b/>
                <w:bCs/>
                <w:sz w:val="20"/>
                <w:szCs w:val="20"/>
              </w:rPr>
              <w:t xml:space="preserve">Ćwiczenia </w:t>
            </w:r>
          </w:p>
          <w:p w14:paraId="6002FFB1" w14:textId="77777777" w:rsidR="00785AB1" w:rsidRPr="00B124C6" w:rsidRDefault="00785AB1" w:rsidP="00785AB1">
            <w:pPr>
              <w:spacing w:after="0" w:line="240" w:lineRule="auto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Podstawę do uzyskania zaliczenia na ocenę stanowi:</w:t>
            </w:r>
          </w:p>
          <w:p w14:paraId="6E1813D9" w14:textId="77777777" w:rsidR="00785AB1" w:rsidRPr="00B124C6" w:rsidRDefault="00785AB1" w:rsidP="00785AB1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obecność 100%; potwierdzona wpisem na liście obecności,</w:t>
            </w:r>
          </w:p>
          <w:p w14:paraId="2CBE50E9" w14:textId="1015DAAF" w:rsidR="00785AB1" w:rsidRPr="00B124C6" w:rsidRDefault="00785AB1" w:rsidP="00785AB1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 w:rsidR="006727F6">
              <w:rPr>
                <w:sz w:val="20"/>
                <w:szCs w:val="20"/>
              </w:rPr>
              <w:t>mi omawianymi w trakcie ćwiczeń</w:t>
            </w:r>
            <w:r w:rsidRPr="00B124C6">
              <w:rPr>
                <w:sz w:val="20"/>
                <w:szCs w:val="20"/>
              </w:rPr>
              <w:t>)</w:t>
            </w:r>
            <w:r w:rsidR="006727F6">
              <w:rPr>
                <w:sz w:val="20"/>
                <w:szCs w:val="20"/>
                <w:lang w:val="pl-PL"/>
              </w:rPr>
              <w:t>,</w:t>
            </w:r>
          </w:p>
          <w:p w14:paraId="1C32D5D6" w14:textId="77777777" w:rsidR="00785AB1" w:rsidRPr="00B124C6" w:rsidRDefault="00785AB1" w:rsidP="00785AB1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14:paraId="65422864" w14:textId="77777777" w:rsidR="00785AB1" w:rsidRPr="00B124C6" w:rsidRDefault="00785AB1" w:rsidP="00785AB1">
            <w:pPr>
              <w:spacing w:after="0" w:line="240" w:lineRule="auto"/>
              <w:rPr>
                <w:sz w:val="20"/>
                <w:szCs w:val="20"/>
              </w:rPr>
            </w:pPr>
          </w:p>
          <w:p w14:paraId="36146044" w14:textId="77777777" w:rsidR="00785AB1" w:rsidRPr="00B124C6" w:rsidRDefault="00785AB1" w:rsidP="00785AB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124C6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785AB1" w:rsidRPr="00B124C6" w14:paraId="4BEE701E" w14:textId="77777777" w:rsidTr="00610CC6">
              <w:tc>
                <w:tcPr>
                  <w:tcW w:w="2405" w:type="dxa"/>
                </w:tcPr>
                <w:p w14:paraId="46BDE5AC" w14:textId="77777777" w:rsidR="00785AB1" w:rsidRPr="00B124C6" w:rsidRDefault="00785AB1" w:rsidP="00785AB1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B124C6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7E20D092" w14:textId="77777777" w:rsidR="00785AB1" w:rsidRPr="00B124C6" w:rsidRDefault="00785AB1" w:rsidP="00785AB1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B124C6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785AB1" w:rsidRPr="00B124C6" w14:paraId="26EF2EC5" w14:textId="77777777" w:rsidTr="00610CC6">
              <w:tc>
                <w:tcPr>
                  <w:tcW w:w="2405" w:type="dxa"/>
                </w:tcPr>
                <w:p w14:paraId="15500B23" w14:textId="77777777" w:rsidR="00785AB1" w:rsidRPr="00B124C6" w:rsidRDefault="00785AB1" w:rsidP="00785AB1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3AC80832" w14:textId="77777777" w:rsidR="00785AB1" w:rsidRPr="00B124C6" w:rsidRDefault="00785AB1" w:rsidP="00785AB1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785AB1" w:rsidRPr="00B124C6" w14:paraId="591D34FB" w14:textId="77777777" w:rsidTr="00610CC6">
              <w:tc>
                <w:tcPr>
                  <w:tcW w:w="2405" w:type="dxa"/>
                </w:tcPr>
                <w:p w14:paraId="40E215C8" w14:textId="77777777" w:rsidR="00785AB1" w:rsidRPr="00B124C6" w:rsidRDefault="00785AB1" w:rsidP="00785AB1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3C6A67CF" w14:textId="77777777" w:rsidR="00785AB1" w:rsidRPr="00B124C6" w:rsidRDefault="00785AB1" w:rsidP="00785AB1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785AB1" w:rsidRPr="00B124C6" w14:paraId="551174D1" w14:textId="77777777" w:rsidTr="00610CC6">
              <w:tc>
                <w:tcPr>
                  <w:tcW w:w="2405" w:type="dxa"/>
                </w:tcPr>
                <w:p w14:paraId="508677A5" w14:textId="77777777" w:rsidR="00785AB1" w:rsidRPr="00B124C6" w:rsidRDefault="00785AB1" w:rsidP="00785AB1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51A8D573" w14:textId="77777777" w:rsidR="00785AB1" w:rsidRPr="00B124C6" w:rsidRDefault="00785AB1" w:rsidP="00785AB1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785AB1" w:rsidRPr="00B124C6" w14:paraId="014277D3" w14:textId="77777777" w:rsidTr="00610CC6">
              <w:tc>
                <w:tcPr>
                  <w:tcW w:w="2405" w:type="dxa"/>
                </w:tcPr>
                <w:p w14:paraId="19BB602D" w14:textId="77777777" w:rsidR="00785AB1" w:rsidRPr="00B124C6" w:rsidRDefault="00785AB1" w:rsidP="00785AB1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4465678D" w14:textId="77777777" w:rsidR="00785AB1" w:rsidRPr="00B124C6" w:rsidRDefault="00785AB1" w:rsidP="00785AB1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6DFB86D5" w14:textId="77777777" w:rsidR="00785AB1" w:rsidRPr="00B124C6" w:rsidRDefault="00785AB1" w:rsidP="00785AB1">
            <w:pPr>
              <w:spacing w:after="0" w:line="240" w:lineRule="auto"/>
              <w:rPr>
                <w:sz w:val="20"/>
                <w:szCs w:val="20"/>
              </w:rPr>
            </w:pPr>
          </w:p>
          <w:p w14:paraId="0A4E308F" w14:textId="77777777" w:rsidR="00785AB1" w:rsidRDefault="00785AB1" w:rsidP="00785AB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  <w:p w14:paraId="30A59749" w14:textId="3D809E85" w:rsidR="00785AB1" w:rsidRPr="00B124C6" w:rsidRDefault="00785AB1" w:rsidP="00785AB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B124C6">
              <w:rPr>
                <w:b/>
                <w:bCs/>
                <w:sz w:val="18"/>
                <w:szCs w:val="18"/>
              </w:rPr>
              <w:t>Zajęcia praktyczne</w:t>
            </w:r>
          </w:p>
          <w:p w14:paraId="5BA9A655" w14:textId="77777777" w:rsidR="00785AB1" w:rsidRPr="00B124C6" w:rsidRDefault="00785AB1" w:rsidP="00785AB1">
            <w:pPr>
              <w:spacing w:after="0" w:line="240" w:lineRule="auto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Podstawę do uzyskania zaliczenia na ocenę zajęć praktycznych stanowi:</w:t>
            </w:r>
          </w:p>
          <w:p w14:paraId="165EEA6A" w14:textId="77777777" w:rsidR="00785AB1" w:rsidRPr="00B124C6" w:rsidRDefault="00785AB1" w:rsidP="00785AB1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obecność 100%; potwierdzona wpisem na liście obecności lub (nieobecność usprawiedliwiona w przypadku choroby studenta udokumentowanej zwolnieniem lekarskim lub innych przyczyn losowych i odpracowanie zajęć praktycznych w innym terminie),</w:t>
            </w:r>
          </w:p>
          <w:p w14:paraId="5253AEB0" w14:textId="77777777" w:rsidR="00785AB1" w:rsidRPr="00B124C6" w:rsidRDefault="00785AB1" w:rsidP="00785AB1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lastRenderedPageBreak/>
              <w:t>aktywny udział w zajęciach,</w:t>
            </w:r>
          </w:p>
          <w:p w14:paraId="6F616908" w14:textId="0AA811A9" w:rsidR="00785AB1" w:rsidRPr="00B124C6" w:rsidRDefault="00785AB1" w:rsidP="00785AB1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rFonts w:eastAsia="Arial"/>
                <w:sz w:val="20"/>
                <w:szCs w:val="20"/>
              </w:rPr>
              <w:t>wypełnienie obowiązującej dokumentacji, opracowanie pracy pisemnej - planu opieki pielęgniarskiej</w:t>
            </w:r>
            <w:r>
              <w:rPr>
                <w:rFonts w:eastAsia="Arial"/>
                <w:sz w:val="20"/>
                <w:szCs w:val="20"/>
                <w:lang w:val="pl-PL"/>
              </w:rPr>
              <w:t>,</w:t>
            </w:r>
          </w:p>
          <w:p w14:paraId="0707429C" w14:textId="77777777" w:rsidR="00785AB1" w:rsidRPr="00B124C6" w:rsidRDefault="00785AB1" w:rsidP="00785AB1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poprawna postawa wobec pacjenta, zespołu terapeutycznego, zawodu i nauki oraz regulaminu.</w:t>
            </w:r>
          </w:p>
          <w:p w14:paraId="3C9300F6" w14:textId="77777777" w:rsidR="00785AB1" w:rsidRDefault="00785AB1" w:rsidP="0067238A">
            <w:pPr>
              <w:spacing w:after="0"/>
              <w:rPr>
                <w:rFonts w:eastAsia="Arial"/>
                <w:b/>
                <w:sz w:val="20"/>
                <w:szCs w:val="20"/>
              </w:rPr>
            </w:pPr>
          </w:p>
          <w:p w14:paraId="31A549BF" w14:textId="77777777" w:rsidR="0067238A" w:rsidRPr="00C11BA2" w:rsidRDefault="0067238A" w:rsidP="0067238A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C11BA2">
              <w:rPr>
                <w:rFonts w:eastAsia="Times New Roman"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68"/>
              <w:gridCol w:w="5986"/>
              <w:gridCol w:w="1005"/>
              <w:gridCol w:w="1534"/>
            </w:tblGrid>
            <w:tr w:rsidR="0067238A" w:rsidRPr="00A20AC6" w14:paraId="5E3AC75F" w14:textId="77777777" w:rsidTr="00DC4C6E">
              <w:tc>
                <w:tcPr>
                  <w:tcW w:w="673" w:type="dxa"/>
                </w:tcPr>
                <w:p w14:paraId="2D0AEA99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  <w:r>
                    <w:rPr>
                      <w:rFonts w:eastAsia="Arial"/>
                      <w:b/>
                      <w:sz w:val="20"/>
                    </w:rPr>
                    <w:t>Lp.</w:t>
                  </w:r>
                </w:p>
              </w:tc>
              <w:tc>
                <w:tcPr>
                  <w:tcW w:w="6115" w:type="dxa"/>
                </w:tcPr>
                <w:p w14:paraId="16D6AAA1" w14:textId="77777777" w:rsidR="0067238A" w:rsidRPr="00A20AC6" w:rsidRDefault="0067238A" w:rsidP="0067238A">
                  <w:pPr>
                    <w:spacing w:after="0" w:line="240" w:lineRule="auto"/>
                    <w:rPr>
                      <w:rFonts w:eastAsia="Arial"/>
                      <w:b/>
                      <w:sz w:val="20"/>
                    </w:rPr>
                  </w:pPr>
                  <w:r>
                    <w:rPr>
                      <w:rFonts w:eastAsia="Arial"/>
                      <w:b/>
                      <w:sz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14:paraId="445C9B0F" w14:textId="77777777" w:rsidR="0067238A" w:rsidRPr="00221BBB" w:rsidRDefault="0067238A" w:rsidP="0067238A">
                  <w:pPr>
                    <w:spacing w:after="0" w:line="240" w:lineRule="auto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14:paraId="2FB56D9C" w14:textId="77777777" w:rsidR="0067238A" w:rsidRPr="00221BBB" w:rsidRDefault="0067238A" w:rsidP="0067238A">
                  <w:pPr>
                    <w:spacing w:after="0" w:line="240" w:lineRule="auto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Uzyskana l</w:t>
                  </w:r>
                  <w:r w:rsidRPr="00221BBB">
                    <w:rPr>
                      <w:rFonts w:eastAsia="Times New Roman"/>
                      <w:sz w:val="20"/>
                    </w:rPr>
                    <w:t>iczba punktów</w:t>
                  </w:r>
                </w:p>
              </w:tc>
            </w:tr>
            <w:tr w:rsidR="0067238A" w:rsidRPr="00A20AC6" w14:paraId="0279A271" w14:textId="77777777" w:rsidTr="00DC4C6E">
              <w:tc>
                <w:tcPr>
                  <w:tcW w:w="673" w:type="dxa"/>
                </w:tcPr>
                <w:p w14:paraId="0FFF6F37" w14:textId="77777777" w:rsidR="0067238A" w:rsidRPr="00396179" w:rsidRDefault="0067238A" w:rsidP="0067238A">
                  <w:pPr>
                    <w:pStyle w:val="Akapitzlist"/>
                    <w:widowControl w:val="0"/>
                    <w:numPr>
                      <w:ilvl w:val="0"/>
                      <w:numId w:val="25"/>
                    </w:numPr>
                    <w:suppressAutoHyphens/>
                    <w:autoSpaceDN w:val="0"/>
                    <w:spacing w:after="0" w:line="360" w:lineRule="auto"/>
                    <w:ind w:left="530"/>
                    <w:jc w:val="both"/>
                    <w:rPr>
                      <w:rFonts w:eastAsia="Arial"/>
                      <w:bCs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555A5371" w14:textId="77777777" w:rsidR="0067238A" w:rsidRPr="00A20AC6" w:rsidRDefault="0067238A" w:rsidP="0067238A">
                  <w:pPr>
                    <w:spacing w:after="0" w:line="240" w:lineRule="auto"/>
                    <w:rPr>
                      <w:rFonts w:eastAsia="Arial"/>
                      <w:b/>
                      <w:sz w:val="20"/>
                    </w:rPr>
                  </w:pPr>
                  <w:r w:rsidRPr="00A20AC6">
                    <w:rPr>
                      <w:rFonts w:eastAsia="Arial"/>
                      <w:b/>
                      <w:sz w:val="20"/>
                    </w:rPr>
                    <w:t xml:space="preserve">Postawa w stosunku do pacjenta: </w:t>
                  </w:r>
                  <w:r w:rsidRPr="00A20AC6">
                    <w:rPr>
                      <w:rFonts w:eastAsia="Arial"/>
                      <w:sz w:val="20"/>
                    </w:rPr>
                    <w:t>takt, kultura, tolerancja wobec chorego jego rodziny, zrozumienie indywidualnych potrzeb chorego, rodziny,</w:t>
                  </w:r>
                  <w:r w:rsidRPr="00A20AC6">
                    <w:rPr>
                      <w:rFonts w:eastAsia="Arial"/>
                      <w:b/>
                      <w:sz w:val="20"/>
                    </w:rPr>
                    <w:t xml:space="preserve"> </w:t>
                  </w:r>
                  <w:r w:rsidRPr="00A20AC6">
                    <w:rPr>
                      <w:rFonts w:eastAsia="Arial"/>
                      <w:sz w:val="20"/>
                    </w:rPr>
                    <w:t>podejmowanie działań wspierających chorego, uwrażliwienie na problemy chorego, jego rodziny wyrozumiałość, cierpliwość,</w:t>
                  </w:r>
                  <w:r w:rsidRPr="00A20AC6">
                    <w:rPr>
                      <w:rFonts w:eastAsia="Arial"/>
                      <w:b/>
                      <w:sz w:val="20"/>
                    </w:rPr>
                    <w:t xml:space="preserve"> </w:t>
                  </w:r>
                  <w:r w:rsidRPr="00A20AC6">
                    <w:rPr>
                      <w:rFonts w:eastAsia="Arial"/>
                      <w:sz w:val="20"/>
                    </w:rPr>
                    <w:t>szanowanie praw pacjenta.</w:t>
                  </w:r>
                </w:p>
              </w:tc>
              <w:tc>
                <w:tcPr>
                  <w:tcW w:w="1005" w:type="dxa"/>
                </w:tcPr>
                <w:p w14:paraId="053FF451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  <w:r>
                    <w:rPr>
                      <w:rFonts w:eastAsia="Arial"/>
                      <w:b/>
                      <w:sz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14:paraId="018C67E0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</w:p>
              </w:tc>
            </w:tr>
            <w:tr w:rsidR="0067238A" w:rsidRPr="00A20AC6" w14:paraId="41A59C33" w14:textId="77777777" w:rsidTr="00DC4C6E">
              <w:tc>
                <w:tcPr>
                  <w:tcW w:w="673" w:type="dxa"/>
                </w:tcPr>
                <w:p w14:paraId="0F598705" w14:textId="77777777" w:rsidR="0067238A" w:rsidRPr="00396179" w:rsidRDefault="0067238A" w:rsidP="0067238A">
                  <w:pPr>
                    <w:pStyle w:val="Akapitzlist"/>
                    <w:widowControl w:val="0"/>
                    <w:numPr>
                      <w:ilvl w:val="0"/>
                      <w:numId w:val="25"/>
                    </w:numPr>
                    <w:suppressAutoHyphens/>
                    <w:autoSpaceDN w:val="0"/>
                    <w:spacing w:after="0" w:line="360" w:lineRule="auto"/>
                    <w:ind w:left="530"/>
                    <w:jc w:val="both"/>
                    <w:rPr>
                      <w:rFonts w:eastAsia="Arial"/>
                      <w:bCs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789D921B" w14:textId="77777777" w:rsidR="0067238A" w:rsidRPr="00A20AC6" w:rsidRDefault="0067238A" w:rsidP="0067238A">
                  <w:pPr>
                    <w:spacing w:after="0" w:line="240" w:lineRule="auto"/>
                    <w:rPr>
                      <w:rFonts w:eastAsia="Arial"/>
                      <w:b/>
                      <w:sz w:val="20"/>
                    </w:rPr>
                  </w:pPr>
                  <w:r w:rsidRPr="00A20AC6">
                    <w:rPr>
                      <w:rFonts w:eastAsia="Arial"/>
                      <w:b/>
                      <w:sz w:val="20"/>
                    </w:rPr>
                    <w:t xml:space="preserve">Postawa wobec zespołu terapeutycznego: </w:t>
                  </w:r>
                  <w:r w:rsidRPr="00A20AC6">
                    <w:rPr>
                      <w:rFonts w:eastAsia="Arial"/>
                      <w:sz w:val="20"/>
                    </w:rPr>
                    <w:t>kultura osobista studenta,</w:t>
                  </w:r>
                  <w:r w:rsidRPr="00A20AC6">
                    <w:rPr>
                      <w:rFonts w:eastAsia="Arial"/>
                      <w:b/>
                      <w:sz w:val="20"/>
                    </w:rPr>
                    <w:t xml:space="preserve"> </w:t>
                  </w:r>
                  <w:r w:rsidRPr="00A20AC6">
                    <w:rPr>
                      <w:rFonts w:eastAsia="Arial"/>
                      <w:sz w:val="20"/>
                    </w:rPr>
                    <w:t>życzliwość wobec koleżanek, personelu,</w:t>
                  </w:r>
                  <w:r w:rsidRPr="00A20AC6">
                    <w:rPr>
                      <w:rFonts w:eastAsia="Arial"/>
                      <w:b/>
                      <w:sz w:val="20"/>
                    </w:rPr>
                    <w:t xml:space="preserve"> </w:t>
                  </w:r>
                  <w:r w:rsidRPr="00A20AC6">
                    <w:rPr>
                      <w:rFonts w:eastAsia="Arial"/>
                      <w:sz w:val="20"/>
                    </w:rPr>
                    <w:t>umiejętność współpracy w zespole (komunikowanie się z ludźmi i słuchanie innych, podejmowanie prób rozwiązywania sytuacji trudnych).</w:t>
                  </w:r>
                </w:p>
              </w:tc>
              <w:tc>
                <w:tcPr>
                  <w:tcW w:w="1005" w:type="dxa"/>
                </w:tcPr>
                <w:p w14:paraId="4FFB0BB5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  <w:r>
                    <w:rPr>
                      <w:rFonts w:eastAsia="Arial"/>
                      <w:b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6CFD0494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</w:p>
              </w:tc>
            </w:tr>
            <w:tr w:rsidR="0067238A" w:rsidRPr="00A20AC6" w14:paraId="1BB4968C" w14:textId="77777777" w:rsidTr="00DC4C6E">
              <w:tc>
                <w:tcPr>
                  <w:tcW w:w="673" w:type="dxa"/>
                </w:tcPr>
                <w:p w14:paraId="096622E1" w14:textId="77777777" w:rsidR="0067238A" w:rsidRPr="00396179" w:rsidRDefault="0067238A" w:rsidP="0067238A">
                  <w:pPr>
                    <w:pStyle w:val="Akapitzlist"/>
                    <w:widowControl w:val="0"/>
                    <w:numPr>
                      <w:ilvl w:val="0"/>
                      <w:numId w:val="25"/>
                    </w:numPr>
                    <w:suppressAutoHyphens/>
                    <w:autoSpaceDN w:val="0"/>
                    <w:spacing w:after="0" w:line="360" w:lineRule="auto"/>
                    <w:ind w:left="530"/>
                    <w:jc w:val="both"/>
                    <w:rPr>
                      <w:rFonts w:eastAsia="Arial"/>
                      <w:bCs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2E54B6C1" w14:textId="77777777" w:rsidR="0067238A" w:rsidRPr="00A20AC6" w:rsidRDefault="0067238A" w:rsidP="0067238A">
                  <w:pPr>
                    <w:spacing w:after="0" w:line="240" w:lineRule="auto"/>
                    <w:rPr>
                      <w:rFonts w:eastAsia="Arial"/>
                      <w:b/>
                      <w:sz w:val="20"/>
                    </w:rPr>
                  </w:pPr>
                  <w:r w:rsidRPr="00A20AC6">
                    <w:rPr>
                      <w:rFonts w:eastAsia="Arial"/>
                      <w:b/>
                      <w:sz w:val="20"/>
                    </w:rPr>
                    <w:t xml:space="preserve">Postawa wobec zawodu i nauki: </w:t>
                  </w:r>
                  <w:r w:rsidRPr="00A20AC6">
                    <w:rPr>
                      <w:rFonts w:eastAsia="Arial"/>
                      <w:sz w:val="20"/>
                    </w:rPr>
                    <w:t>zaangażowanie w pracy pielęgniarskiej (motywacja do pracy, zainteresowanie, podnoszenie jakości świadczonych usług),</w:t>
                  </w:r>
                  <w:r w:rsidRPr="00A20AC6">
                    <w:rPr>
                      <w:rFonts w:eastAsia="Arial"/>
                      <w:b/>
                      <w:sz w:val="20"/>
                    </w:rPr>
                    <w:t xml:space="preserve"> </w:t>
                  </w:r>
                  <w:r w:rsidRPr="00A20AC6">
                    <w:rPr>
                      <w:rFonts w:eastAsia="Arial"/>
                      <w:sz w:val="20"/>
                    </w:rPr>
                    <w:t>doskonalenie metod i organizacji pracy (dokładność, samodzielność podejmowanych decyzji, dostosowanie się do zmian zachodzących w otoczeniu),</w:t>
                  </w:r>
                  <w:r w:rsidRPr="00A20AC6">
                    <w:rPr>
                      <w:rFonts w:eastAsia="Arial"/>
                      <w:b/>
                      <w:sz w:val="20"/>
                    </w:rPr>
                    <w:t xml:space="preserve"> </w:t>
                  </w:r>
                  <w:r w:rsidRPr="00A20AC6">
                    <w:rPr>
                      <w:rFonts w:eastAsia="Arial"/>
                      <w:sz w:val="20"/>
                    </w:rPr>
                    <w:t>poziom aspiracji zawodowych (wzbogacanie wiedzy medycznej, zainteresowanie kierunkami rozwoju opieki pielęgniarskiej, motywacja do ustawicznego uczenia się),</w:t>
                  </w:r>
                  <w:r w:rsidRPr="00A20AC6">
                    <w:rPr>
                      <w:rFonts w:eastAsia="Arial"/>
                      <w:b/>
                      <w:sz w:val="20"/>
                    </w:rPr>
                    <w:t xml:space="preserve"> </w:t>
                  </w:r>
                  <w:r w:rsidRPr="00A20AC6">
                    <w:rPr>
                      <w:rFonts w:eastAsia="Arial"/>
                      <w:sz w:val="20"/>
                    </w:rPr>
                    <w:t>samoocena własnych zachowań (stosunek do błędów, ponoszenie odpowiedzialności, samoocena poziomu wiadomości, umiejętności i możliwości).</w:t>
                  </w:r>
                </w:p>
              </w:tc>
              <w:tc>
                <w:tcPr>
                  <w:tcW w:w="1005" w:type="dxa"/>
                </w:tcPr>
                <w:p w14:paraId="02F3D99E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  <w:r>
                    <w:rPr>
                      <w:rFonts w:eastAsia="Arial"/>
                      <w:b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5FF02B28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</w:p>
              </w:tc>
            </w:tr>
            <w:tr w:rsidR="0067238A" w:rsidRPr="00A20AC6" w14:paraId="65BC1B2F" w14:textId="77777777" w:rsidTr="00DC4C6E">
              <w:tc>
                <w:tcPr>
                  <w:tcW w:w="673" w:type="dxa"/>
                </w:tcPr>
                <w:p w14:paraId="7A002A62" w14:textId="77777777" w:rsidR="0067238A" w:rsidRPr="00396179" w:rsidRDefault="0067238A" w:rsidP="0067238A">
                  <w:pPr>
                    <w:pStyle w:val="Akapitzlist"/>
                    <w:widowControl w:val="0"/>
                    <w:numPr>
                      <w:ilvl w:val="0"/>
                      <w:numId w:val="25"/>
                    </w:numPr>
                    <w:suppressAutoHyphens/>
                    <w:autoSpaceDN w:val="0"/>
                    <w:spacing w:after="0" w:line="360" w:lineRule="auto"/>
                    <w:ind w:left="530"/>
                    <w:jc w:val="both"/>
                    <w:rPr>
                      <w:rFonts w:eastAsia="Arial"/>
                      <w:bCs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7366F446" w14:textId="77777777" w:rsidR="0067238A" w:rsidRPr="00A20AC6" w:rsidRDefault="0067238A" w:rsidP="0067238A">
                  <w:pPr>
                    <w:spacing w:after="0" w:line="240" w:lineRule="auto"/>
                    <w:rPr>
                      <w:rFonts w:eastAsia="Arial"/>
                      <w:b/>
                      <w:sz w:val="20"/>
                    </w:rPr>
                  </w:pPr>
                  <w:r w:rsidRPr="00A20AC6">
                    <w:rPr>
                      <w:rFonts w:eastAsia="Arial"/>
                      <w:b/>
                      <w:sz w:val="20"/>
                    </w:rPr>
                    <w:t xml:space="preserve">Postawa studenta wobec regulaminu: </w:t>
                  </w:r>
                  <w:r w:rsidRPr="00A20AC6">
                    <w:rPr>
                      <w:rFonts w:eastAsia="Arial"/>
                      <w:sz w:val="20"/>
                    </w:rPr>
                    <w:t>punktualność, unikanie absencji, przestrzeganie regulaminów</w:t>
                  </w:r>
                  <w:r>
                    <w:rPr>
                      <w:rFonts w:eastAsia="Arial"/>
                      <w:sz w:val="20"/>
                    </w:rPr>
                    <w:t xml:space="preserve"> placówki/jednostki i prowadzonych zajęć</w:t>
                  </w:r>
                  <w:r w:rsidRPr="00A20AC6">
                    <w:rPr>
                      <w:rFonts w:eastAsia="Arial"/>
                      <w:sz w:val="20"/>
                    </w:rPr>
                    <w:t>,</w:t>
                  </w:r>
                  <w:r w:rsidRPr="00A20AC6">
                    <w:rPr>
                      <w:rFonts w:eastAsia="Arial"/>
                      <w:b/>
                      <w:sz w:val="20"/>
                    </w:rPr>
                    <w:t xml:space="preserve"> </w:t>
                  </w:r>
                  <w:r w:rsidRPr="00A20AC6">
                    <w:rPr>
                      <w:rFonts w:eastAsia="Arial"/>
                      <w:sz w:val="20"/>
                    </w:rPr>
                    <w:t>prawidłowe umundurowanie, estetyczny wygląd.</w:t>
                  </w:r>
                </w:p>
              </w:tc>
              <w:tc>
                <w:tcPr>
                  <w:tcW w:w="1005" w:type="dxa"/>
                </w:tcPr>
                <w:p w14:paraId="4FB6193D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  <w:r>
                    <w:rPr>
                      <w:rFonts w:eastAsia="Arial"/>
                      <w:b/>
                      <w:sz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14:paraId="17F32416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</w:p>
              </w:tc>
            </w:tr>
            <w:tr w:rsidR="0067238A" w:rsidRPr="00A20AC6" w14:paraId="7F7B0675" w14:textId="77777777" w:rsidTr="00DC4C6E">
              <w:tc>
                <w:tcPr>
                  <w:tcW w:w="673" w:type="dxa"/>
                </w:tcPr>
                <w:p w14:paraId="7C6BC6F1" w14:textId="77777777" w:rsidR="0067238A" w:rsidRPr="00396179" w:rsidRDefault="0067238A" w:rsidP="0067238A">
                  <w:pPr>
                    <w:pStyle w:val="Akapitzlist"/>
                    <w:widowControl w:val="0"/>
                    <w:numPr>
                      <w:ilvl w:val="0"/>
                      <w:numId w:val="25"/>
                    </w:numPr>
                    <w:suppressAutoHyphens/>
                    <w:autoSpaceDN w:val="0"/>
                    <w:spacing w:after="0" w:line="360" w:lineRule="auto"/>
                    <w:ind w:left="530"/>
                    <w:jc w:val="both"/>
                    <w:rPr>
                      <w:rFonts w:eastAsia="Arial"/>
                      <w:bCs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4DBC08D5" w14:textId="77777777" w:rsidR="0067238A" w:rsidRPr="00A20AC6" w:rsidRDefault="0067238A" w:rsidP="0067238A">
                  <w:pPr>
                    <w:spacing w:after="0" w:line="240" w:lineRule="auto"/>
                    <w:jc w:val="right"/>
                    <w:rPr>
                      <w:rFonts w:eastAsia="Arial"/>
                      <w:b/>
                      <w:sz w:val="20"/>
                    </w:rPr>
                  </w:pPr>
                  <w:r>
                    <w:rPr>
                      <w:rFonts w:eastAsia="Arial"/>
                      <w:b/>
                      <w:sz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14:paraId="41ABA1D4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</w:p>
              </w:tc>
              <w:tc>
                <w:tcPr>
                  <w:tcW w:w="1550" w:type="dxa"/>
                </w:tcPr>
                <w:p w14:paraId="706C22AC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</w:p>
              </w:tc>
            </w:tr>
          </w:tbl>
          <w:p w14:paraId="2DB3BEF3" w14:textId="77777777" w:rsidR="0067238A" w:rsidRPr="00221BBB" w:rsidRDefault="0067238A" w:rsidP="0067238A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21BBB">
              <w:rPr>
                <w:rFonts w:eastAsia="Times New Roman"/>
                <w:sz w:val="20"/>
                <w:szCs w:val="20"/>
              </w:rPr>
              <w:sym w:font="Symbol" w:char="F02A"/>
            </w:r>
            <w:r w:rsidRPr="00221BBB">
              <w:rPr>
                <w:rFonts w:eastAsia="Times New Roman"/>
                <w:sz w:val="20"/>
                <w:szCs w:val="20"/>
              </w:rPr>
              <w:t>Uzyskanie 0 punktów w ramach któregokolwiek kryterium skutkuje oceną niedostateczną</w:t>
            </w:r>
          </w:p>
          <w:p w14:paraId="63B14146" w14:textId="77777777" w:rsidR="0067238A" w:rsidRPr="00D615CC" w:rsidRDefault="0067238A" w:rsidP="0067238A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C8681D">
              <w:rPr>
                <w:rFonts w:eastAsia="Times New Roman"/>
                <w:b/>
                <w:bCs/>
                <w:sz w:val="20"/>
                <w:szCs w:val="20"/>
              </w:rPr>
              <w:t>Liczba punktów i ocena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:</w:t>
            </w:r>
          </w:p>
          <w:p w14:paraId="222201D5" w14:textId="77777777" w:rsidR="0067238A" w:rsidRPr="00221BBB" w:rsidRDefault="0067238A" w:rsidP="0067238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eastAsia="Times New Roman"/>
                <w:kern w:val="3"/>
                <w:sz w:val="20"/>
                <w:szCs w:val="20"/>
              </w:rPr>
            </w:pPr>
            <w:r w:rsidRPr="00C8681D">
              <w:rPr>
                <w:rFonts w:eastAsia="Times New Roman"/>
                <w:sz w:val="20"/>
                <w:szCs w:val="20"/>
              </w:rPr>
              <w:t xml:space="preserve">23-21 </w:t>
            </w:r>
            <w:r w:rsidRPr="00C8681D">
              <w:rPr>
                <w:rFonts w:eastAsia="Times New Roman"/>
                <w:sz w:val="20"/>
                <w:szCs w:val="20"/>
              </w:rPr>
              <w:tab/>
              <w:t xml:space="preserve">- </w:t>
            </w:r>
            <w:r w:rsidRPr="00221BBB">
              <w:rPr>
                <w:rFonts w:eastAsia="Times New Roman"/>
                <w:sz w:val="20"/>
                <w:szCs w:val="20"/>
              </w:rPr>
              <w:t>bardzo dobry (5,0)</w:t>
            </w:r>
          </w:p>
          <w:p w14:paraId="0DAD1555" w14:textId="77777777" w:rsidR="0067238A" w:rsidRPr="00221BBB" w:rsidRDefault="0067238A" w:rsidP="0067238A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21BBB">
              <w:rPr>
                <w:rFonts w:eastAsia="Times New Roman"/>
                <w:sz w:val="20"/>
                <w:szCs w:val="20"/>
              </w:rPr>
              <w:t>20</w:t>
            </w:r>
            <w:r w:rsidRPr="00C8681D">
              <w:rPr>
                <w:rFonts w:eastAsia="Times New Roman"/>
                <w:sz w:val="20"/>
                <w:szCs w:val="20"/>
              </w:rPr>
              <w:t>-19</w:t>
            </w:r>
            <w:r w:rsidRPr="00C8681D">
              <w:rPr>
                <w:rFonts w:eastAsia="Times New Roman"/>
                <w:sz w:val="20"/>
                <w:szCs w:val="20"/>
              </w:rPr>
              <w:tab/>
              <w:t xml:space="preserve">- </w:t>
            </w:r>
            <w:r w:rsidRPr="00221BBB">
              <w:rPr>
                <w:rFonts w:eastAsia="Times New Roman"/>
                <w:sz w:val="20"/>
                <w:szCs w:val="20"/>
              </w:rPr>
              <w:t>dobry plus (4,5)</w:t>
            </w:r>
          </w:p>
          <w:p w14:paraId="44182642" w14:textId="77777777" w:rsidR="0067238A" w:rsidRPr="00221BBB" w:rsidRDefault="0067238A" w:rsidP="0067238A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21BBB">
              <w:rPr>
                <w:rFonts w:eastAsia="Times New Roman"/>
                <w:sz w:val="20"/>
                <w:szCs w:val="20"/>
              </w:rPr>
              <w:t>18</w:t>
            </w:r>
            <w:r w:rsidRPr="00C8681D">
              <w:rPr>
                <w:rFonts w:eastAsia="Times New Roman"/>
                <w:sz w:val="20"/>
                <w:szCs w:val="20"/>
              </w:rPr>
              <w:t>-17</w:t>
            </w:r>
            <w:r w:rsidRPr="00C8681D">
              <w:rPr>
                <w:rFonts w:eastAsia="Times New Roman"/>
                <w:sz w:val="20"/>
                <w:szCs w:val="20"/>
              </w:rPr>
              <w:tab/>
              <w:t xml:space="preserve">- </w:t>
            </w:r>
            <w:r w:rsidRPr="00221BBB">
              <w:rPr>
                <w:rFonts w:eastAsia="Times New Roman"/>
                <w:sz w:val="20"/>
                <w:szCs w:val="20"/>
              </w:rPr>
              <w:t>dobry (4,0)</w:t>
            </w:r>
          </w:p>
          <w:p w14:paraId="6D809DA5" w14:textId="77777777" w:rsidR="0067238A" w:rsidRPr="00221BBB" w:rsidRDefault="0067238A" w:rsidP="0067238A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21BBB">
              <w:rPr>
                <w:rFonts w:eastAsia="Times New Roman"/>
                <w:sz w:val="20"/>
                <w:szCs w:val="20"/>
              </w:rPr>
              <w:t>16</w:t>
            </w:r>
            <w:r w:rsidRPr="00C8681D">
              <w:rPr>
                <w:rFonts w:eastAsia="Times New Roman"/>
                <w:sz w:val="20"/>
                <w:szCs w:val="20"/>
              </w:rPr>
              <w:t>-14</w:t>
            </w:r>
            <w:r w:rsidRPr="00C8681D">
              <w:rPr>
                <w:rFonts w:eastAsia="Times New Roman"/>
                <w:sz w:val="20"/>
                <w:szCs w:val="20"/>
              </w:rPr>
              <w:tab/>
              <w:t xml:space="preserve">- </w:t>
            </w:r>
            <w:r w:rsidRPr="00221BBB">
              <w:rPr>
                <w:rFonts w:eastAsia="Times New Roman"/>
                <w:sz w:val="20"/>
                <w:szCs w:val="20"/>
              </w:rPr>
              <w:t>dostateczny plus (3,5)</w:t>
            </w:r>
          </w:p>
          <w:p w14:paraId="7A2CC3D1" w14:textId="77777777" w:rsidR="0067238A" w:rsidRPr="00221BBB" w:rsidRDefault="0067238A" w:rsidP="0067238A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21BBB">
              <w:rPr>
                <w:rFonts w:eastAsia="Times New Roman"/>
                <w:sz w:val="20"/>
                <w:szCs w:val="20"/>
              </w:rPr>
              <w:t>13</w:t>
            </w:r>
            <w:r w:rsidRPr="00C8681D">
              <w:rPr>
                <w:rFonts w:eastAsia="Times New Roman"/>
                <w:sz w:val="20"/>
                <w:szCs w:val="20"/>
              </w:rPr>
              <w:t>-12</w:t>
            </w:r>
            <w:r w:rsidRPr="00C8681D">
              <w:rPr>
                <w:rFonts w:eastAsia="Times New Roman"/>
                <w:sz w:val="20"/>
                <w:szCs w:val="20"/>
              </w:rPr>
              <w:tab/>
              <w:t xml:space="preserve">- </w:t>
            </w:r>
            <w:r w:rsidRPr="00221BBB">
              <w:rPr>
                <w:rFonts w:eastAsia="Times New Roman"/>
                <w:sz w:val="20"/>
                <w:szCs w:val="20"/>
              </w:rPr>
              <w:t>dostateczny (3,0)</w:t>
            </w:r>
          </w:p>
          <w:p w14:paraId="226112F4" w14:textId="77777777" w:rsidR="0067238A" w:rsidRPr="00221BBB" w:rsidRDefault="0067238A" w:rsidP="0067238A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21BBB">
              <w:rPr>
                <w:rFonts w:eastAsia="Times New Roman"/>
                <w:sz w:val="20"/>
                <w:szCs w:val="20"/>
              </w:rPr>
              <w:t>11</w:t>
            </w:r>
            <w:r w:rsidRPr="00C8681D">
              <w:rPr>
                <w:rFonts w:eastAsia="Times New Roman"/>
                <w:sz w:val="20"/>
                <w:szCs w:val="20"/>
              </w:rPr>
              <w:t>-0</w:t>
            </w:r>
            <w:r w:rsidRPr="00C8681D">
              <w:rPr>
                <w:rFonts w:eastAsia="Times New Roman"/>
                <w:sz w:val="20"/>
                <w:szCs w:val="20"/>
              </w:rPr>
              <w:tab/>
              <w:t xml:space="preserve">- </w:t>
            </w:r>
            <w:r w:rsidRPr="00221BBB">
              <w:rPr>
                <w:rFonts w:eastAsia="Times New Roman"/>
                <w:sz w:val="20"/>
                <w:szCs w:val="20"/>
              </w:rPr>
              <w:t>niedostateczny (2,0)</w:t>
            </w:r>
          </w:p>
          <w:p w14:paraId="5BB34069" w14:textId="77777777" w:rsidR="00785AB1" w:rsidRPr="00B124C6" w:rsidRDefault="00785AB1" w:rsidP="00785AB1">
            <w:pPr>
              <w:spacing w:after="0" w:line="240" w:lineRule="auto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a także:</w:t>
            </w:r>
          </w:p>
          <w:p w14:paraId="06BAE8DF" w14:textId="30B02A9E" w:rsidR="00785AB1" w:rsidRPr="00B124C6" w:rsidRDefault="00785AB1" w:rsidP="00785AB1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 xml:space="preserve">zaliczenie wszystkich efektów uczenia się, uzyskanie co najmniej 6 punktów z umiejętności praktycznych, według załączonych kryteriów </w:t>
            </w:r>
            <w:r w:rsidR="006727F6">
              <w:rPr>
                <w:sz w:val="20"/>
                <w:szCs w:val="20"/>
              </w:rPr>
              <w:t>–</w:t>
            </w:r>
            <w:r w:rsidRPr="00B124C6">
              <w:rPr>
                <w:sz w:val="20"/>
                <w:szCs w:val="20"/>
              </w:rPr>
              <w:t xml:space="preserve"> za elementy uczenia się.</w:t>
            </w:r>
          </w:p>
          <w:p w14:paraId="4B8455A1" w14:textId="77777777" w:rsidR="00785AB1" w:rsidRPr="00B124C6" w:rsidRDefault="00785AB1" w:rsidP="00785AB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  <w:p w14:paraId="2ED5D82F" w14:textId="77777777" w:rsidR="00785AB1" w:rsidRPr="00B124C6" w:rsidRDefault="00785AB1" w:rsidP="00785AB1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B124C6">
              <w:rPr>
                <w:b/>
                <w:bCs/>
                <w:sz w:val="18"/>
                <w:szCs w:val="18"/>
              </w:rPr>
              <w:t xml:space="preserve">Kryteria oceny umiejętności praktycznych </w:t>
            </w:r>
            <w:r w:rsidRPr="00B124C6">
              <w:rPr>
                <w:sz w:val="18"/>
                <w:szCs w:val="18"/>
              </w:rPr>
              <w:t xml:space="preserve">(0-2 pkt za każdy element): </w:t>
            </w:r>
            <w:r w:rsidRPr="00B124C6">
              <w:rPr>
                <w:bCs/>
                <w:sz w:val="18"/>
                <w:szCs w:val="18"/>
              </w:rPr>
              <w:t xml:space="preserve">zasady, sprawność, skuteczność, samodzielność, komunikowanie, postawa. </w:t>
            </w:r>
          </w:p>
          <w:p w14:paraId="5CD33C9E" w14:textId="77777777" w:rsidR="00785AB1" w:rsidRPr="00B124C6" w:rsidRDefault="00785AB1" w:rsidP="00785AB1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B124C6">
              <w:rPr>
                <w:b/>
                <w:bCs/>
                <w:i/>
                <w:iCs/>
                <w:sz w:val="18"/>
                <w:szCs w:val="18"/>
              </w:rPr>
              <w:t xml:space="preserve">Student otrzymuje 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8"/>
              <w:gridCol w:w="1406"/>
              <w:gridCol w:w="1266"/>
              <w:gridCol w:w="1406"/>
              <w:gridCol w:w="1376"/>
              <w:gridCol w:w="1509"/>
              <w:gridCol w:w="1697"/>
            </w:tblGrid>
            <w:tr w:rsidR="00785AB1" w:rsidRPr="00B124C6" w14:paraId="4CBAB7C6" w14:textId="77777777" w:rsidTr="00610CC6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</w:tcPr>
                <w:p w14:paraId="2EC9666C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  <w:p w14:paraId="7F6AFBB9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14:paraId="4647D4C7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785AB1" w:rsidRPr="00B124C6" w14:paraId="59766E80" w14:textId="77777777" w:rsidTr="00610CC6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</w:tcPr>
                <w:p w14:paraId="32290CD5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6BDE226A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 xml:space="preserve">Zasady </w:t>
                  </w:r>
                </w:p>
                <w:p w14:paraId="43DB30F2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14:paraId="4AF1983E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 xml:space="preserve">Sprawność </w:t>
                  </w:r>
                </w:p>
                <w:p w14:paraId="316A64AE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59A53F1A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 xml:space="preserve">Skuteczność </w:t>
                  </w:r>
                </w:p>
                <w:p w14:paraId="3372A4C2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502777EC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>Samodzielność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15308396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 xml:space="preserve">Komunikowanie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0134C5B9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 xml:space="preserve">Postawa </w:t>
                  </w:r>
                </w:p>
                <w:p w14:paraId="6091EE78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85AB1" w:rsidRPr="00B124C6" w14:paraId="52A2ACA4" w14:textId="77777777" w:rsidTr="00610CC6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2F7A01F0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124C6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76A91B11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przestrzega zasad,</w:t>
                  </w:r>
                </w:p>
                <w:p w14:paraId="508054EF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właściwa technika</w:t>
                  </w:r>
                </w:p>
                <w:p w14:paraId="6647351B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 kolejność wykonania</w:t>
                  </w:r>
                </w:p>
                <w:p w14:paraId="54CD364F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5FA944F2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czynności wykonuje pewnie, energicznie</w:t>
                  </w:r>
                </w:p>
                <w:p w14:paraId="7BC6E65B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</w:p>
                <w:p w14:paraId="18802739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076D7A6C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postępowanie</w:t>
                  </w:r>
                </w:p>
                <w:p w14:paraId="0DFE2401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uwzględnia sytuację</w:t>
                  </w:r>
                </w:p>
                <w:p w14:paraId="69B7F8A0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51CA1027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planuje i wykonuje działania samodzielnie</w:t>
                  </w:r>
                </w:p>
                <w:p w14:paraId="4FDA95F0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0FB6F600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poprawny,</w:t>
                  </w:r>
                </w:p>
                <w:p w14:paraId="7908215B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samodzielny, skuteczny</w:t>
                  </w:r>
                </w:p>
                <w:p w14:paraId="47F4AB93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106708A3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analizuje swoje postępowanie,</w:t>
                  </w:r>
                </w:p>
                <w:p w14:paraId="5BC30DB6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współpracuje z zespołem</w:t>
                  </w:r>
                </w:p>
                <w:p w14:paraId="64F1D74E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terapeutycznym, pełna</w:t>
                  </w:r>
                </w:p>
                <w:p w14:paraId="2CDDC386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identyfikacja z rolą zawodową</w:t>
                  </w:r>
                </w:p>
              </w:tc>
            </w:tr>
            <w:tr w:rsidR="00785AB1" w:rsidRPr="00B124C6" w14:paraId="226B005B" w14:textId="77777777" w:rsidTr="00610CC6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45C5FBED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124C6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75E7F99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przestrzega</w:t>
                  </w:r>
                </w:p>
                <w:p w14:paraId="5F51FBE1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zasad po</w:t>
                  </w:r>
                </w:p>
                <w:p w14:paraId="6738C4C5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07E1B833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czynności wykonuje</w:t>
                  </w:r>
                </w:p>
                <w:p w14:paraId="79642EF3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mało pewnie,</w:t>
                  </w:r>
                </w:p>
                <w:p w14:paraId="136A29D9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po krótkim</w:t>
                  </w:r>
                </w:p>
                <w:p w14:paraId="6AD43030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694990C7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nie zawsze uwzględnia</w:t>
                  </w:r>
                </w:p>
                <w:p w14:paraId="46441F80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sytuację zdrowotną</w:t>
                  </w:r>
                </w:p>
                <w:p w14:paraId="3E7938FB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pacjenta, osiąga cel po</w:t>
                  </w:r>
                </w:p>
                <w:p w14:paraId="4B8BD9F6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4F3597F8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wymaga</w:t>
                  </w:r>
                </w:p>
                <w:p w14:paraId="5613EA9F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przypomnienia</w:t>
                  </w:r>
                </w:p>
                <w:p w14:paraId="551CB452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 ukierunkowania</w:t>
                  </w:r>
                </w:p>
                <w:p w14:paraId="493E9078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 niektórych</w:t>
                  </w:r>
                </w:p>
                <w:p w14:paraId="00392DE7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2CA2B662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wymaga</w:t>
                  </w:r>
                </w:p>
                <w:p w14:paraId="793BA1AB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naprowadzania,</w:t>
                  </w:r>
                </w:p>
                <w:p w14:paraId="7FB62410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ukierunkowania</w:t>
                  </w:r>
                </w:p>
                <w:p w14:paraId="09927F43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5428F425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ma trudności w krytycznej ocenie</w:t>
                  </w:r>
                </w:p>
                <w:p w14:paraId="422B223B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 analizie swojego postępowania,</w:t>
                  </w:r>
                </w:p>
                <w:p w14:paraId="0BCD15C4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we współpracy z zespołem</w:t>
                  </w:r>
                </w:p>
                <w:p w14:paraId="55C8BBFF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terapeutycznym oraz</w:t>
                  </w:r>
                </w:p>
                <w:p w14:paraId="10E0FD88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 identyfikacji z rolą zawodową</w:t>
                  </w:r>
                </w:p>
              </w:tc>
            </w:tr>
            <w:tr w:rsidR="00785AB1" w:rsidRPr="00B124C6" w14:paraId="274AC880" w14:textId="77777777" w:rsidTr="00610CC6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7DF97481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124C6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65F763B6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nie przestrzega</w:t>
                  </w:r>
                </w:p>
                <w:p w14:paraId="5EB917DB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zasad, chaotycznie</w:t>
                  </w:r>
                </w:p>
                <w:p w14:paraId="7DD5051F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lastRenderedPageBreak/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70326AEC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lastRenderedPageBreak/>
                    <w:t>czynności wykonuje</w:t>
                  </w:r>
                </w:p>
                <w:p w14:paraId="593CD8E4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lastRenderedPageBreak/>
                    <w:t>niepewnie, bardzo</w:t>
                  </w:r>
                </w:p>
                <w:p w14:paraId="0E599818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1E2C8E76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lastRenderedPageBreak/>
                    <w:t>nie bierze pod uwagę</w:t>
                  </w:r>
                </w:p>
                <w:p w14:paraId="2E62121F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lastRenderedPageBreak/>
                    <w:t>indywidualnej sytuacji</w:t>
                  </w:r>
                </w:p>
                <w:p w14:paraId="035DED28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455FCC5B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lastRenderedPageBreak/>
                    <w:t>wymaga stałego</w:t>
                  </w:r>
                </w:p>
                <w:p w14:paraId="072F9B13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naprowadzania</w:t>
                  </w:r>
                </w:p>
                <w:p w14:paraId="485CDD7A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lastRenderedPageBreak/>
                    <w:t>i przypominania</w:t>
                  </w:r>
                </w:p>
                <w:p w14:paraId="2DA9664A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56C5FDF9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lastRenderedPageBreak/>
                    <w:t>nie potrafi utrzymać</w:t>
                  </w:r>
                </w:p>
                <w:p w14:paraId="04AD122D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lastRenderedPageBreak/>
                    <w:t>kontaktu werbalnego</w:t>
                  </w:r>
                </w:p>
                <w:p w14:paraId="7E9EFE38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348B9B30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lastRenderedPageBreak/>
                    <w:t>nie potrafi krytycznie ocenić</w:t>
                  </w:r>
                </w:p>
                <w:p w14:paraId="6ACD4931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lastRenderedPageBreak/>
                    <w:t>i analizować swojego postępowania, nie współpracuje</w:t>
                  </w:r>
                </w:p>
                <w:p w14:paraId="607DC4F3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z zespołem terapeutycznym, nie</w:t>
                  </w:r>
                </w:p>
                <w:p w14:paraId="53F98AB3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identyfikuje się z rolą zawodową</w:t>
                  </w:r>
                </w:p>
              </w:tc>
            </w:tr>
          </w:tbl>
          <w:p w14:paraId="7AFA974F" w14:textId="77777777" w:rsidR="00785AB1" w:rsidRPr="00B124C6" w:rsidRDefault="00785AB1" w:rsidP="00785AB1">
            <w:pPr>
              <w:spacing w:after="0" w:line="240" w:lineRule="auto"/>
              <w:rPr>
                <w:sz w:val="18"/>
                <w:szCs w:val="18"/>
              </w:rPr>
            </w:pPr>
            <w:r w:rsidRPr="00B124C6">
              <w:rPr>
                <w:sz w:val="18"/>
                <w:szCs w:val="18"/>
              </w:rPr>
              <w:lastRenderedPageBreak/>
              <w:t>* Źródło: W. Ciechaniewicz: Kształtowanie umiejętności praktycznych słuchaczy szkół pielęgniarskich. CKPPiP, Warszawa.</w:t>
            </w:r>
          </w:p>
          <w:p w14:paraId="7A8BB678" w14:textId="77777777" w:rsidR="00785AB1" w:rsidRPr="00B124C6" w:rsidRDefault="00785AB1" w:rsidP="00785AB1">
            <w:pPr>
              <w:spacing w:after="0" w:line="240" w:lineRule="auto"/>
              <w:rPr>
                <w:sz w:val="18"/>
                <w:szCs w:val="18"/>
              </w:rPr>
            </w:pPr>
          </w:p>
          <w:p w14:paraId="5CE414B3" w14:textId="77777777" w:rsidR="00785AB1" w:rsidRPr="00B124C6" w:rsidRDefault="00785AB1" w:rsidP="00785AB1">
            <w:pPr>
              <w:spacing w:after="0" w:line="240" w:lineRule="auto"/>
              <w:rPr>
                <w:sz w:val="18"/>
                <w:szCs w:val="18"/>
              </w:rPr>
            </w:pPr>
            <w:r w:rsidRPr="00B124C6">
              <w:rPr>
                <w:sz w:val="18"/>
                <w:szCs w:val="18"/>
              </w:rPr>
              <w:t>SKALA OCEN:</w:t>
            </w:r>
          </w:p>
          <w:p w14:paraId="34FB01A7" w14:textId="77777777" w:rsidR="00785AB1" w:rsidRPr="00B124C6" w:rsidRDefault="00785AB1" w:rsidP="00785AB1">
            <w:pPr>
              <w:spacing w:after="0" w:line="240" w:lineRule="auto"/>
              <w:rPr>
                <w:sz w:val="18"/>
                <w:szCs w:val="18"/>
              </w:rPr>
            </w:pPr>
            <w:r w:rsidRPr="00B124C6">
              <w:rPr>
                <w:sz w:val="18"/>
                <w:szCs w:val="18"/>
              </w:rPr>
              <w:t>11-12 punktów - bdb       (5.0)</w:t>
            </w:r>
          </w:p>
          <w:p w14:paraId="1C7B295B" w14:textId="77777777" w:rsidR="00785AB1" w:rsidRPr="00B124C6" w:rsidRDefault="00785AB1" w:rsidP="00785AB1">
            <w:pPr>
              <w:spacing w:after="0" w:line="240" w:lineRule="auto"/>
              <w:rPr>
                <w:sz w:val="18"/>
                <w:szCs w:val="18"/>
              </w:rPr>
            </w:pPr>
            <w:r w:rsidRPr="00B124C6">
              <w:rPr>
                <w:sz w:val="18"/>
                <w:szCs w:val="18"/>
              </w:rPr>
              <w:t xml:space="preserve">  9-10 punktów - db plus (4.5)</w:t>
            </w:r>
          </w:p>
          <w:p w14:paraId="3BEE38B0" w14:textId="77777777" w:rsidR="00785AB1" w:rsidRPr="00B124C6" w:rsidRDefault="00785AB1" w:rsidP="00785AB1">
            <w:pPr>
              <w:spacing w:after="0" w:line="240" w:lineRule="auto"/>
              <w:rPr>
                <w:sz w:val="18"/>
                <w:szCs w:val="18"/>
              </w:rPr>
            </w:pPr>
            <w:r w:rsidRPr="00B124C6">
              <w:rPr>
                <w:sz w:val="18"/>
                <w:szCs w:val="18"/>
              </w:rPr>
              <w:t xml:space="preserve">       8 punktów - db         (4.0)</w:t>
            </w:r>
          </w:p>
          <w:p w14:paraId="3D018D5B" w14:textId="77777777" w:rsidR="00785AB1" w:rsidRPr="00B124C6" w:rsidRDefault="00785AB1" w:rsidP="00785AB1">
            <w:pPr>
              <w:spacing w:after="0" w:line="240" w:lineRule="auto"/>
              <w:rPr>
                <w:sz w:val="18"/>
                <w:szCs w:val="18"/>
              </w:rPr>
            </w:pPr>
            <w:r w:rsidRPr="00B124C6">
              <w:rPr>
                <w:sz w:val="18"/>
                <w:szCs w:val="18"/>
              </w:rPr>
              <w:t xml:space="preserve">       7 punktów - dst plus (3.5)</w:t>
            </w:r>
          </w:p>
          <w:p w14:paraId="7F98B897" w14:textId="77777777" w:rsidR="00785AB1" w:rsidRPr="00B124C6" w:rsidRDefault="00785AB1" w:rsidP="00785AB1">
            <w:pPr>
              <w:spacing w:after="0" w:line="240" w:lineRule="auto"/>
              <w:rPr>
                <w:sz w:val="18"/>
                <w:szCs w:val="18"/>
              </w:rPr>
            </w:pPr>
            <w:r w:rsidRPr="00B124C6">
              <w:rPr>
                <w:sz w:val="18"/>
                <w:szCs w:val="18"/>
              </w:rPr>
              <w:t xml:space="preserve">       6 punktów - dst         (3.0)</w:t>
            </w:r>
          </w:p>
          <w:p w14:paraId="20EE8593" w14:textId="77777777" w:rsidR="00785AB1" w:rsidRPr="00B124C6" w:rsidRDefault="00785AB1" w:rsidP="00785AB1">
            <w:pPr>
              <w:spacing w:after="0" w:line="240" w:lineRule="auto"/>
              <w:rPr>
                <w:sz w:val="18"/>
                <w:szCs w:val="18"/>
              </w:rPr>
            </w:pPr>
            <w:r w:rsidRPr="00B124C6">
              <w:rPr>
                <w:sz w:val="18"/>
                <w:szCs w:val="18"/>
              </w:rPr>
              <w:t xml:space="preserve">       5 punktów i poniżej -ndst  (2,0)</w:t>
            </w:r>
          </w:p>
          <w:p w14:paraId="798710AC" w14:textId="77777777" w:rsidR="00785AB1" w:rsidRPr="00B124C6" w:rsidRDefault="00785AB1" w:rsidP="00785AB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7D6BC4A2" w14:textId="77777777" w:rsidR="00785AB1" w:rsidRPr="00B124C6" w:rsidRDefault="00785AB1" w:rsidP="00785AB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124C6">
              <w:rPr>
                <w:b/>
                <w:bCs/>
                <w:sz w:val="20"/>
                <w:szCs w:val="20"/>
              </w:rPr>
              <w:t>Praktyka zawodowa</w:t>
            </w:r>
          </w:p>
          <w:p w14:paraId="2A638060" w14:textId="77777777" w:rsidR="00785AB1" w:rsidRPr="00B124C6" w:rsidRDefault="00785AB1" w:rsidP="00785AB1">
            <w:pPr>
              <w:spacing w:after="0" w:line="240" w:lineRule="auto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Podstawę do uzyskania zaliczenia praktyki zawodowej stanowi:</w:t>
            </w:r>
          </w:p>
          <w:p w14:paraId="4640B0BA" w14:textId="77777777" w:rsidR="00785AB1" w:rsidRPr="00B124C6" w:rsidRDefault="00785AB1" w:rsidP="00785AB1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obecność 100%; potwierdzona wpisem na liście obecności lub (nieobecność usprawiedliwiona w przypadku choroby studenta udokumentowanej zwolnieniem lekarskim lub innych przyczyn losowych i odpracowanie praktyki zawodowej w innym terminie),</w:t>
            </w:r>
          </w:p>
          <w:p w14:paraId="3AC89ED8" w14:textId="77777777" w:rsidR="00785AB1" w:rsidRPr="00B124C6" w:rsidRDefault="00785AB1" w:rsidP="00785AB1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aktywny udział na praktyce zawodowej,</w:t>
            </w:r>
          </w:p>
          <w:p w14:paraId="3D82A50D" w14:textId="77777777" w:rsidR="00785AB1" w:rsidRPr="00B124C6" w:rsidRDefault="00785AB1" w:rsidP="00785AB1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rFonts w:eastAsia="Arial"/>
                <w:sz w:val="20"/>
                <w:szCs w:val="20"/>
              </w:rPr>
              <w:t xml:space="preserve">wypełnienie obowiązującej dokumentacji, </w:t>
            </w:r>
          </w:p>
          <w:p w14:paraId="5802C2BB" w14:textId="77777777" w:rsidR="00785AB1" w:rsidRPr="00B124C6" w:rsidRDefault="00785AB1" w:rsidP="00785AB1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poprawna postawa wobec pacjenta, zespołu terapeutycznego, zawodu i nauki oraz regulaminu.</w:t>
            </w:r>
          </w:p>
          <w:p w14:paraId="7CF5660F" w14:textId="77777777" w:rsidR="00785AB1" w:rsidRPr="00B124C6" w:rsidRDefault="00785AB1" w:rsidP="00785AB1">
            <w:pPr>
              <w:spacing w:after="0" w:line="240" w:lineRule="auto"/>
              <w:rPr>
                <w:sz w:val="20"/>
                <w:szCs w:val="20"/>
              </w:rPr>
            </w:pPr>
          </w:p>
          <w:p w14:paraId="7A717F1D" w14:textId="77777777" w:rsidR="0067238A" w:rsidRPr="00C11BA2" w:rsidRDefault="0067238A" w:rsidP="0067238A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C11BA2">
              <w:rPr>
                <w:rFonts w:eastAsia="Times New Roman"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68"/>
              <w:gridCol w:w="5986"/>
              <w:gridCol w:w="1005"/>
              <w:gridCol w:w="1534"/>
            </w:tblGrid>
            <w:tr w:rsidR="0067238A" w:rsidRPr="00A20AC6" w14:paraId="5AABE47E" w14:textId="77777777" w:rsidTr="00DC4C6E">
              <w:tc>
                <w:tcPr>
                  <w:tcW w:w="673" w:type="dxa"/>
                </w:tcPr>
                <w:p w14:paraId="6F268015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  <w:r>
                    <w:rPr>
                      <w:rFonts w:eastAsia="Arial"/>
                      <w:b/>
                      <w:sz w:val="20"/>
                    </w:rPr>
                    <w:t>Lp.</w:t>
                  </w:r>
                </w:p>
              </w:tc>
              <w:tc>
                <w:tcPr>
                  <w:tcW w:w="6115" w:type="dxa"/>
                </w:tcPr>
                <w:p w14:paraId="330C8BE8" w14:textId="77777777" w:rsidR="0067238A" w:rsidRPr="00A20AC6" w:rsidRDefault="0067238A" w:rsidP="0067238A">
                  <w:pPr>
                    <w:spacing w:after="0" w:line="240" w:lineRule="auto"/>
                    <w:rPr>
                      <w:rFonts w:eastAsia="Arial"/>
                      <w:b/>
                      <w:sz w:val="20"/>
                    </w:rPr>
                  </w:pPr>
                  <w:r>
                    <w:rPr>
                      <w:rFonts w:eastAsia="Arial"/>
                      <w:b/>
                      <w:sz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14:paraId="03601AE0" w14:textId="77777777" w:rsidR="0067238A" w:rsidRPr="00221BBB" w:rsidRDefault="0067238A" w:rsidP="0067238A">
                  <w:pPr>
                    <w:spacing w:after="0" w:line="240" w:lineRule="auto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14:paraId="18F3C3D1" w14:textId="77777777" w:rsidR="0067238A" w:rsidRPr="00221BBB" w:rsidRDefault="0067238A" w:rsidP="0067238A">
                  <w:pPr>
                    <w:spacing w:after="0" w:line="240" w:lineRule="auto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Uzyskana l</w:t>
                  </w:r>
                  <w:r w:rsidRPr="00221BBB">
                    <w:rPr>
                      <w:rFonts w:eastAsia="Times New Roman"/>
                      <w:sz w:val="20"/>
                    </w:rPr>
                    <w:t>iczba punktów</w:t>
                  </w:r>
                </w:p>
              </w:tc>
            </w:tr>
            <w:tr w:rsidR="0067238A" w:rsidRPr="00A20AC6" w14:paraId="0478DE42" w14:textId="77777777" w:rsidTr="00DC4C6E">
              <w:tc>
                <w:tcPr>
                  <w:tcW w:w="673" w:type="dxa"/>
                </w:tcPr>
                <w:p w14:paraId="0F699F20" w14:textId="77777777" w:rsidR="0067238A" w:rsidRPr="00396179" w:rsidRDefault="0067238A" w:rsidP="0067238A">
                  <w:pPr>
                    <w:pStyle w:val="Akapitzlist"/>
                    <w:widowControl w:val="0"/>
                    <w:numPr>
                      <w:ilvl w:val="0"/>
                      <w:numId w:val="26"/>
                    </w:numPr>
                    <w:suppressAutoHyphens/>
                    <w:autoSpaceDN w:val="0"/>
                    <w:spacing w:after="0" w:line="360" w:lineRule="auto"/>
                    <w:jc w:val="both"/>
                    <w:rPr>
                      <w:rFonts w:eastAsia="Arial"/>
                      <w:bCs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620A50EF" w14:textId="77777777" w:rsidR="0067238A" w:rsidRPr="00A20AC6" w:rsidRDefault="0067238A" w:rsidP="0067238A">
                  <w:pPr>
                    <w:spacing w:after="0" w:line="240" w:lineRule="auto"/>
                    <w:rPr>
                      <w:rFonts w:eastAsia="Arial"/>
                      <w:b/>
                      <w:sz w:val="20"/>
                    </w:rPr>
                  </w:pPr>
                  <w:r w:rsidRPr="00A20AC6">
                    <w:rPr>
                      <w:rFonts w:eastAsia="Arial"/>
                      <w:b/>
                      <w:sz w:val="20"/>
                    </w:rPr>
                    <w:t xml:space="preserve">Postawa w stosunku do pacjenta: </w:t>
                  </w:r>
                  <w:r w:rsidRPr="00A20AC6">
                    <w:rPr>
                      <w:rFonts w:eastAsia="Arial"/>
                      <w:sz w:val="20"/>
                    </w:rPr>
                    <w:t>takt, kultura, tolerancja wobec chorego jego rodziny, zrozumienie indywidualnych potrzeb chorego, rodziny,</w:t>
                  </w:r>
                  <w:r w:rsidRPr="00A20AC6">
                    <w:rPr>
                      <w:rFonts w:eastAsia="Arial"/>
                      <w:b/>
                      <w:sz w:val="20"/>
                    </w:rPr>
                    <w:t xml:space="preserve"> </w:t>
                  </w:r>
                  <w:r w:rsidRPr="00A20AC6">
                    <w:rPr>
                      <w:rFonts w:eastAsia="Arial"/>
                      <w:sz w:val="20"/>
                    </w:rPr>
                    <w:t>podejmowanie działań wspierających chorego, uwrażliwienie na problemy chorego, jego rodziny wyrozumiałość, cierpliwość,</w:t>
                  </w:r>
                  <w:r w:rsidRPr="00A20AC6">
                    <w:rPr>
                      <w:rFonts w:eastAsia="Arial"/>
                      <w:b/>
                      <w:sz w:val="20"/>
                    </w:rPr>
                    <w:t xml:space="preserve"> </w:t>
                  </w:r>
                  <w:r w:rsidRPr="00A20AC6">
                    <w:rPr>
                      <w:rFonts w:eastAsia="Arial"/>
                      <w:sz w:val="20"/>
                    </w:rPr>
                    <w:t>szanowanie praw pacjenta.</w:t>
                  </w:r>
                </w:p>
              </w:tc>
              <w:tc>
                <w:tcPr>
                  <w:tcW w:w="1005" w:type="dxa"/>
                </w:tcPr>
                <w:p w14:paraId="40CFD783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  <w:r>
                    <w:rPr>
                      <w:rFonts w:eastAsia="Arial"/>
                      <w:b/>
                      <w:sz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14:paraId="008B8BA5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</w:p>
              </w:tc>
            </w:tr>
            <w:tr w:rsidR="0067238A" w:rsidRPr="00A20AC6" w14:paraId="748820F7" w14:textId="77777777" w:rsidTr="00DC4C6E">
              <w:tc>
                <w:tcPr>
                  <w:tcW w:w="673" w:type="dxa"/>
                </w:tcPr>
                <w:p w14:paraId="2BF34EFD" w14:textId="77777777" w:rsidR="0067238A" w:rsidRPr="00396179" w:rsidRDefault="0067238A" w:rsidP="0067238A">
                  <w:pPr>
                    <w:pStyle w:val="Akapitzlist"/>
                    <w:widowControl w:val="0"/>
                    <w:numPr>
                      <w:ilvl w:val="0"/>
                      <w:numId w:val="26"/>
                    </w:numPr>
                    <w:suppressAutoHyphens/>
                    <w:autoSpaceDN w:val="0"/>
                    <w:spacing w:after="0" w:line="360" w:lineRule="auto"/>
                    <w:ind w:left="530"/>
                    <w:jc w:val="both"/>
                    <w:rPr>
                      <w:rFonts w:eastAsia="Arial"/>
                      <w:bCs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302A0A0C" w14:textId="77777777" w:rsidR="0067238A" w:rsidRPr="00A20AC6" w:rsidRDefault="0067238A" w:rsidP="0067238A">
                  <w:pPr>
                    <w:spacing w:after="0" w:line="240" w:lineRule="auto"/>
                    <w:rPr>
                      <w:rFonts w:eastAsia="Arial"/>
                      <w:b/>
                      <w:sz w:val="20"/>
                    </w:rPr>
                  </w:pPr>
                  <w:r w:rsidRPr="00A20AC6">
                    <w:rPr>
                      <w:rFonts w:eastAsia="Arial"/>
                      <w:b/>
                      <w:sz w:val="20"/>
                    </w:rPr>
                    <w:t xml:space="preserve">Postawa wobec zespołu terapeutycznego: </w:t>
                  </w:r>
                  <w:r w:rsidRPr="00A20AC6">
                    <w:rPr>
                      <w:rFonts w:eastAsia="Arial"/>
                      <w:sz w:val="20"/>
                    </w:rPr>
                    <w:t>kultura osobista studenta,</w:t>
                  </w:r>
                  <w:r w:rsidRPr="00A20AC6">
                    <w:rPr>
                      <w:rFonts w:eastAsia="Arial"/>
                      <w:b/>
                      <w:sz w:val="20"/>
                    </w:rPr>
                    <w:t xml:space="preserve"> </w:t>
                  </w:r>
                  <w:r w:rsidRPr="00A20AC6">
                    <w:rPr>
                      <w:rFonts w:eastAsia="Arial"/>
                      <w:sz w:val="20"/>
                    </w:rPr>
                    <w:t>życzliwość wobec koleżanek, personelu,</w:t>
                  </w:r>
                  <w:r w:rsidRPr="00A20AC6">
                    <w:rPr>
                      <w:rFonts w:eastAsia="Arial"/>
                      <w:b/>
                      <w:sz w:val="20"/>
                    </w:rPr>
                    <w:t xml:space="preserve"> </w:t>
                  </w:r>
                  <w:r w:rsidRPr="00A20AC6">
                    <w:rPr>
                      <w:rFonts w:eastAsia="Arial"/>
                      <w:sz w:val="20"/>
                    </w:rPr>
                    <w:t>umiejętność współpracy w zespole (komunikowanie się z ludźmi i słuchanie innych, podejmowanie prób rozwiązywania sytuacji trudnych).</w:t>
                  </w:r>
                </w:p>
              </w:tc>
              <w:tc>
                <w:tcPr>
                  <w:tcW w:w="1005" w:type="dxa"/>
                </w:tcPr>
                <w:p w14:paraId="57D04982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  <w:r>
                    <w:rPr>
                      <w:rFonts w:eastAsia="Arial"/>
                      <w:b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6CA0EBEF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</w:p>
              </w:tc>
            </w:tr>
            <w:tr w:rsidR="0067238A" w:rsidRPr="00A20AC6" w14:paraId="66BB063B" w14:textId="77777777" w:rsidTr="00DC4C6E">
              <w:tc>
                <w:tcPr>
                  <w:tcW w:w="673" w:type="dxa"/>
                </w:tcPr>
                <w:p w14:paraId="2565885C" w14:textId="77777777" w:rsidR="0067238A" w:rsidRPr="00396179" w:rsidRDefault="0067238A" w:rsidP="0067238A">
                  <w:pPr>
                    <w:pStyle w:val="Akapitzlist"/>
                    <w:widowControl w:val="0"/>
                    <w:numPr>
                      <w:ilvl w:val="0"/>
                      <w:numId w:val="26"/>
                    </w:numPr>
                    <w:suppressAutoHyphens/>
                    <w:autoSpaceDN w:val="0"/>
                    <w:spacing w:after="0" w:line="360" w:lineRule="auto"/>
                    <w:ind w:left="530"/>
                    <w:jc w:val="both"/>
                    <w:rPr>
                      <w:rFonts w:eastAsia="Arial"/>
                      <w:bCs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432D092A" w14:textId="77777777" w:rsidR="0067238A" w:rsidRPr="00A20AC6" w:rsidRDefault="0067238A" w:rsidP="0067238A">
                  <w:pPr>
                    <w:spacing w:after="0" w:line="240" w:lineRule="auto"/>
                    <w:rPr>
                      <w:rFonts w:eastAsia="Arial"/>
                      <w:b/>
                      <w:sz w:val="20"/>
                    </w:rPr>
                  </w:pPr>
                  <w:r w:rsidRPr="00A20AC6">
                    <w:rPr>
                      <w:rFonts w:eastAsia="Arial"/>
                      <w:b/>
                      <w:sz w:val="20"/>
                    </w:rPr>
                    <w:t xml:space="preserve">Postawa wobec zawodu i nauki: </w:t>
                  </w:r>
                  <w:r w:rsidRPr="00A20AC6">
                    <w:rPr>
                      <w:rFonts w:eastAsia="Arial"/>
                      <w:sz w:val="20"/>
                    </w:rPr>
                    <w:t>zaangażowanie w pracy pielęgniarskiej (motywacja do pracy, zainteresowanie, podnoszenie jakości świadczonych usług),</w:t>
                  </w:r>
                  <w:r w:rsidRPr="00A20AC6">
                    <w:rPr>
                      <w:rFonts w:eastAsia="Arial"/>
                      <w:b/>
                      <w:sz w:val="20"/>
                    </w:rPr>
                    <w:t xml:space="preserve"> </w:t>
                  </w:r>
                  <w:r w:rsidRPr="00A20AC6">
                    <w:rPr>
                      <w:rFonts w:eastAsia="Arial"/>
                      <w:sz w:val="20"/>
                    </w:rPr>
                    <w:t>doskonalenie metod i organizacji pracy (dokładność, samodzielność podejmowanych decyzji, dostosowanie się do zmian zachodzących w otoczeniu),</w:t>
                  </w:r>
                  <w:r w:rsidRPr="00A20AC6">
                    <w:rPr>
                      <w:rFonts w:eastAsia="Arial"/>
                      <w:b/>
                      <w:sz w:val="20"/>
                    </w:rPr>
                    <w:t xml:space="preserve"> </w:t>
                  </w:r>
                  <w:r w:rsidRPr="00A20AC6">
                    <w:rPr>
                      <w:rFonts w:eastAsia="Arial"/>
                      <w:sz w:val="20"/>
                    </w:rPr>
                    <w:t>poziom aspiracji zawodowych (wzbogacanie wiedzy medycznej, zainteresowanie kierunkami rozwoju opieki pielęgniarskiej, motywacja do ustawicznego uczenia się),</w:t>
                  </w:r>
                  <w:r w:rsidRPr="00A20AC6">
                    <w:rPr>
                      <w:rFonts w:eastAsia="Arial"/>
                      <w:b/>
                      <w:sz w:val="20"/>
                    </w:rPr>
                    <w:t xml:space="preserve"> </w:t>
                  </w:r>
                  <w:r w:rsidRPr="00A20AC6">
                    <w:rPr>
                      <w:rFonts w:eastAsia="Arial"/>
                      <w:sz w:val="20"/>
                    </w:rPr>
                    <w:t>samoocena własnych zachowań (stosunek do błędów, ponoszenie odpowiedzialności, samoocena poziomu wiadomości, umiejętności i możliwości).</w:t>
                  </w:r>
                </w:p>
              </w:tc>
              <w:tc>
                <w:tcPr>
                  <w:tcW w:w="1005" w:type="dxa"/>
                </w:tcPr>
                <w:p w14:paraId="31C55EA2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  <w:r>
                    <w:rPr>
                      <w:rFonts w:eastAsia="Arial"/>
                      <w:b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7BCC468A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</w:p>
              </w:tc>
            </w:tr>
            <w:tr w:rsidR="0067238A" w:rsidRPr="00A20AC6" w14:paraId="0C013F3A" w14:textId="77777777" w:rsidTr="00DC4C6E">
              <w:tc>
                <w:tcPr>
                  <w:tcW w:w="673" w:type="dxa"/>
                </w:tcPr>
                <w:p w14:paraId="2FEAE711" w14:textId="77777777" w:rsidR="0067238A" w:rsidRPr="00396179" w:rsidRDefault="0067238A" w:rsidP="0067238A">
                  <w:pPr>
                    <w:pStyle w:val="Akapitzlist"/>
                    <w:widowControl w:val="0"/>
                    <w:numPr>
                      <w:ilvl w:val="0"/>
                      <w:numId w:val="26"/>
                    </w:numPr>
                    <w:suppressAutoHyphens/>
                    <w:autoSpaceDN w:val="0"/>
                    <w:spacing w:after="0" w:line="360" w:lineRule="auto"/>
                    <w:ind w:left="530"/>
                    <w:jc w:val="both"/>
                    <w:rPr>
                      <w:rFonts w:eastAsia="Arial"/>
                      <w:bCs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61AF44A6" w14:textId="77777777" w:rsidR="0067238A" w:rsidRPr="00A20AC6" w:rsidRDefault="0067238A" w:rsidP="0067238A">
                  <w:pPr>
                    <w:spacing w:after="0" w:line="240" w:lineRule="auto"/>
                    <w:rPr>
                      <w:rFonts w:eastAsia="Arial"/>
                      <w:b/>
                      <w:sz w:val="20"/>
                    </w:rPr>
                  </w:pPr>
                  <w:r w:rsidRPr="00A20AC6">
                    <w:rPr>
                      <w:rFonts w:eastAsia="Arial"/>
                      <w:b/>
                      <w:sz w:val="20"/>
                    </w:rPr>
                    <w:t xml:space="preserve">Postawa studenta wobec regulaminu: </w:t>
                  </w:r>
                  <w:r w:rsidRPr="00A20AC6">
                    <w:rPr>
                      <w:rFonts w:eastAsia="Arial"/>
                      <w:sz w:val="20"/>
                    </w:rPr>
                    <w:t>punktualność, unikanie absencji, przestrzeganie regulaminów</w:t>
                  </w:r>
                  <w:r>
                    <w:rPr>
                      <w:rFonts w:eastAsia="Arial"/>
                      <w:sz w:val="20"/>
                    </w:rPr>
                    <w:t xml:space="preserve"> placówki/jednostki i prowadzonych zajęć</w:t>
                  </w:r>
                  <w:r w:rsidRPr="00A20AC6">
                    <w:rPr>
                      <w:rFonts w:eastAsia="Arial"/>
                      <w:sz w:val="20"/>
                    </w:rPr>
                    <w:t>,</w:t>
                  </w:r>
                  <w:r w:rsidRPr="00A20AC6">
                    <w:rPr>
                      <w:rFonts w:eastAsia="Arial"/>
                      <w:b/>
                      <w:sz w:val="20"/>
                    </w:rPr>
                    <w:t xml:space="preserve"> </w:t>
                  </w:r>
                  <w:r w:rsidRPr="00A20AC6">
                    <w:rPr>
                      <w:rFonts w:eastAsia="Arial"/>
                      <w:sz w:val="20"/>
                    </w:rPr>
                    <w:t>prawidłowe umundurowanie, estetyczny wygląd.</w:t>
                  </w:r>
                </w:p>
              </w:tc>
              <w:tc>
                <w:tcPr>
                  <w:tcW w:w="1005" w:type="dxa"/>
                </w:tcPr>
                <w:p w14:paraId="1BE98D77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  <w:r>
                    <w:rPr>
                      <w:rFonts w:eastAsia="Arial"/>
                      <w:b/>
                      <w:sz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14:paraId="69E4DD0E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</w:p>
              </w:tc>
            </w:tr>
            <w:tr w:rsidR="0067238A" w:rsidRPr="00A20AC6" w14:paraId="3C2BFB4C" w14:textId="77777777" w:rsidTr="00DC4C6E">
              <w:tc>
                <w:tcPr>
                  <w:tcW w:w="673" w:type="dxa"/>
                </w:tcPr>
                <w:p w14:paraId="26E33F15" w14:textId="77777777" w:rsidR="0067238A" w:rsidRPr="00396179" w:rsidRDefault="0067238A" w:rsidP="0067238A">
                  <w:pPr>
                    <w:pStyle w:val="Akapitzlist"/>
                    <w:widowControl w:val="0"/>
                    <w:numPr>
                      <w:ilvl w:val="0"/>
                      <w:numId w:val="26"/>
                    </w:numPr>
                    <w:suppressAutoHyphens/>
                    <w:autoSpaceDN w:val="0"/>
                    <w:spacing w:after="0" w:line="360" w:lineRule="auto"/>
                    <w:ind w:left="530"/>
                    <w:jc w:val="both"/>
                    <w:rPr>
                      <w:rFonts w:eastAsia="Arial"/>
                      <w:bCs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76F7C624" w14:textId="77777777" w:rsidR="0067238A" w:rsidRPr="00A20AC6" w:rsidRDefault="0067238A" w:rsidP="0067238A">
                  <w:pPr>
                    <w:spacing w:after="0" w:line="240" w:lineRule="auto"/>
                    <w:jc w:val="right"/>
                    <w:rPr>
                      <w:rFonts w:eastAsia="Arial"/>
                      <w:b/>
                      <w:sz w:val="20"/>
                    </w:rPr>
                  </w:pPr>
                  <w:r>
                    <w:rPr>
                      <w:rFonts w:eastAsia="Arial"/>
                      <w:b/>
                      <w:sz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14:paraId="1A795827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</w:p>
              </w:tc>
              <w:tc>
                <w:tcPr>
                  <w:tcW w:w="1550" w:type="dxa"/>
                </w:tcPr>
                <w:p w14:paraId="3C379A6C" w14:textId="77777777" w:rsidR="0067238A" w:rsidRPr="00A20AC6" w:rsidRDefault="0067238A" w:rsidP="0067238A">
                  <w:pPr>
                    <w:spacing w:after="0"/>
                    <w:rPr>
                      <w:rFonts w:eastAsia="Arial"/>
                      <w:b/>
                      <w:sz w:val="20"/>
                    </w:rPr>
                  </w:pPr>
                </w:p>
              </w:tc>
            </w:tr>
          </w:tbl>
          <w:p w14:paraId="7E54792F" w14:textId="77777777" w:rsidR="0067238A" w:rsidRPr="00221BBB" w:rsidRDefault="0067238A" w:rsidP="0067238A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21BBB">
              <w:rPr>
                <w:rFonts w:eastAsia="Times New Roman"/>
                <w:sz w:val="20"/>
                <w:szCs w:val="20"/>
              </w:rPr>
              <w:sym w:font="Symbol" w:char="F02A"/>
            </w:r>
            <w:r w:rsidRPr="00221BBB">
              <w:rPr>
                <w:rFonts w:eastAsia="Times New Roman"/>
                <w:sz w:val="20"/>
                <w:szCs w:val="20"/>
              </w:rPr>
              <w:t>Uzyskanie 0 punktów w ramach któregokolwiek kryterium skutkuje oceną niedostateczną</w:t>
            </w:r>
          </w:p>
          <w:p w14:paraId="09B9F378" w14:textId="77777777" w:rsidR="0067238A" w:rsidRPr="00D615CC" w:rsidRDefault="0067238A" w:rsidP="0067238A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C8681D">
              <w:rPr>
                <w:rFonts w:eastAsia="Times New Roman"/>
                <w:b/>
                <w:bCs/>
                <w:sz w:val="20"/>
                <w:szCs w:val="20"/>
              </w:rPr>
              <w:t>Liczba punktów i ocena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:</w:t>
            </w:r>
          </w:p>
          <w:p w14:paraId="3DBDEB94" w14:textId="77777777" w:rsidR="0067238A" w:rsidRPr="00221BBB" w:rsidRDefault="0067238A" w:rsidP="0067238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eastAsia="Times New Roman"/>
                <w:kern w:val="3"/>
                <w:sz w:val="20"/>
                <w:szCs w:val="20"/>
              </w:rPr>
            </w:pPr>
            <w:r w:rsidRPr="00C8681D">
              <w:rPr>
                <w:rFonts w:eastAsia="Times New Roman"/>
                <w:sz w:val="20"/>
                <w:szCs w:val="20"/>
              </w:rPr>
              <w:t xml:space="preserve">23-21 </w:t>
            </w:r>
            <w:r w:rsidRPr="00C8681D">
              <w:rPr>
                <w:rFonts w:eastAsia="Times New Roman"/>
                <w:sz w:val="20"/>
                <w:szCs w:val="20"/>
              </w:rPr>
              <w:tab/>
              <w:t xml:space="preserve">- </w:t>
            </w:r>
            <w:r w:rsidRPr="00221BBB">
              <w:rPr>
                <w:rFonts w:eastAsia="Times New Roman"/>
                <w:sz w:val="20"/>
                <w:szCs w:val="20"/>
              </w:rPr>
              <w:t>bardzo dobry (5,0)</w:t>
            </w:r>
          </w:p>
          <w:p w14:paraId="3A037451" w14:textId="77777777" w:rsidR="0067238A" w:rsidRPr="00221BBB" w:rsidRDefault="0067238A" w:rsidP="0067238A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21BBB">
              <w:rPr>
                <w:rFonts w:eastAsia="Times New Roman"/>
                <w:sz w:val="20"/>
                <w:szCs w:val="20"/>
              </w:rPr>
              <w:t>20</w:t>
            </w:r>
            <w:r w:rsidRPr="00C8681D">
              <w:rPr>
                <w:rFonts w:eastAsia="Times New Roman"/>
                <w:sz w:val="20"/>
                <w:szCs w:val="20"/>
              </w:rPr>
              <w:t>-19</w:t>
            </w:r>
            <w:r w:rsidRPr="00C8681D">
              <w:rPr>
                <w:rFonts w:eastAsia="Times New Roman"/>
                <w:sz w:val="20"/>
                <w:szCs w:val="20"/>
              </w:rPr>
              <w:tab/>
              <w:t xml:space="preserve">- </w:t>
            </w:r>
            <w:r w:rsidRPr="00221BBB">
              <w:rPr>
                <w:rFonts w:eastAsia="Times New Roman"/>
                <w:sz w:val="20"/>
                <w:szCs w:val="20"/>
              </w:rPr>
              <w:t>dobry plus (4,5)</w:t>
            </w:r>
          </w:p>
          <w:p w14:paraId="31922251" w14:textId="77777777" w:rsidR="0067238A" w:rsidRPr="00221BBB" w:rsidRDefault="0067238A" w:rsidP="0067238A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21BBB">
              <w:rPr>
                <w:rFonts w:eastAsia="Times New Roman"/>
                <w:sz w:val="20"/>
                <w:szCs w:val="20"/>
              </w:rPr>
              <w:t>18</w:t>
            </w:r>
            <w:r w:rsidRPr="00C8681D">
              <w:rPr>
                <w:rFonts w:eastAsia="Times New Roman"/>
                <w:sz w:val="20"/>
                <w:szCs w:val="20"/>
              </w:rPr>
              <w:t>-17</w:t>
            </w:r>
            <w:r w:rsidRPr="00C8681D">
              <w:rPr>
                <w:rFonts w:eastAsia="Times New Roman"/>
                <w:sz w:val="20"/>
                <w:szCs w:val="20"/>
              </w:rPr>
              <w:tab/>
              <w:t xml:space="preserve">- </w:t>
            </w:r>
            <w:r w:rsidRPr="00221BBB">
              <w:rPr>
                <w:rFonts w:eastAsia="Times New Roman"/>
                <w:sz w:val="20"/>
                <w:szCs w:val="20"/>
              </w:rPr>
              <w:t>dobry (4,0)</w:t>
            </w:r>
          </w:p>
          <w:p w14:paraId="4E3B3D90" w14:textId="77777777" w:rsidR="0067238A" w:rsidRPr="00221BBB" w:rsidRDefault="0067238A" w:rsidP="0067238A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21BBB">
              <w:rPr>
                <w:rFonts w:eastAsia="Times New Roman"/>
                <w:sz w:val="20"/>
                <w:szCs w:val="20"/>
              </w:rPr>
              <w:t>16</w:t>
            </w:r>
            <w:r w:rsidRPr="00C8681D">
              <w:rPr>
                <w:rFonts w:eastAsia="Times New Roman"/>
                <w:sz w:val="20"/>
                <w:szCs w:val="20"/>
              </w:rPr>
              <w:t>-14</w:t>
            </w:r>
            <w:r w:rsidRPr="00C8681D">
              <w:rPr>
                <w:rFonts w:eastAsia="Times New Roman"/>
                <w:sz w:val="20"/>
                <w:szCs w:val="20"/>
              </w:rPr>
              <w:tab/>
              <w:t xml:space="preserve">- </w:t>
            </w:r>
            <w:r w:rsidRPr="00221BBB">
              <w:rPr>
                <w:rFonts w:eastAsia="Times New Roman"/>
                <w:sz w:val="20"/>
                <w:szCs w:val="20"/>
              </w:rPr>
              <w:t>dostateczny plus (3,5)</w:t>
            </w:r>
          </w:p>
          <w:p w14:paraId="51B5A9BC" w14:textId="77777777" w:rsidR="0067238A" w:rsidRPr="00221BBB" w:rsidRDefault="0067238A" w:rsidP="0067238A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21BBB">
              <w:rPr>
                <w:rFonts w:eastAsia="Times New Roman"/>
                <w:sz w:val="20"/>
                <w:szCs w:val="20"/>
              </w:rPr>
              <w:t>13</w:t>
            </w:r>
            <w:r w:rsidRPr="00C8681D">
              <w:rPr>
                <w:rFonts w:eastAsia="Times New Roman"/>
                <w:sz w:val="20"/>
                <w:szCs w:val="20"/>
              </w:rPr>
              <w:t>-12</w:t>
            </w:r>
            <w:r w:rsidRPr="00C8681D">
              <w:rPr>
                <w:rFonts w:eastAsia="Times New Roman"/>
                <w:sz w:val="20"/>
                <w:szCs w:val="20"/>
              </w:rPr>
              <w:tab/>
              <w:t xml:space="preserve">- </w:t>
            </w:r>
            <w:r w:rsidRPr="00221BBB">
              <w:rPr>
                <w:rFonts w:eastAsia="Times New Roman"/>
                <w:sz w:val="20"/>
                <w:szCs w:val="20"/>
              </w:rPr>
              <w:t>dostateczny (3,0)</w:t>
            </w:r>
          </w:p>
          <w:p w14:paraId="413D64C4" w14:textId="77777777" w:rsidR="0067238A" w:rsidRPr="00221BBB" w:rsidRDefault="0067238A" w:rsidP="0067238A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21BBB">
              <w:rPr>
                <w:rFonts w:eastAsia="Times New Roman"/>
                <w:sz w:val="20"/>
                <w:szCs w:val="20"/>
              </w:rPr>
              <w:t>11</w:t>
            </w:r>
            <w:r w:rsidRPr="00C8681D">
              <w:rPr>
                <w:rFonts w:eastAsia="Times New Roman"/>
                <w:sz w:val="20"/>
                <w:szCs w:val="20"/>
              </w:rPr>
              <w:t>-0</w:t>
            </w:r>
            <w:r w:rsidRPr="00C8681D">
              <w:rPr>
                <w:rFonts w:eastAsia="Times New Roman"/>
                <w:sz w:val="20"/>
                <w:szCs w:val="20"/>
              </w:rPr>
              <w:tab/>
              <w:t xml:space="preserve">- </w:t>
            </w:r>
            <w:r w:rsidRPr="00221BBB">
              <w:rPr>
                <w:rFonts w:eastAsia="Times New Roman"/>
                <w:sz w:val="20"/>
                <w:szCs w:val="20"/>
              </w:rPr>
              <w:t>niedostateczny (2,0)</w:t>
            </w:r>
          </w:p>
          <w:p w14:paraId="5B636043" w14:textId="77777777" w:rsidR="00785AB1" w:rsidRPr="00B124C6" w:rsidRDefault="00785AB1" w:rsidP="00785AB1">
            <w:pPr>
              <w:spacing w:after="0" w:line="240" w:lineRule="auto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a także:</w:t>
            </w:r>
          </w:p>
          <w:p w14:paraId="0E70C4DB" w14:textId="0D3833C0" w:rsidR="00785AB1" w:rsidRPr="00B124C6" w:rsidRDefault="00785AB1" w:rsidP="00785AB1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 xml:space="preserve">pozytywne zaliczenie wszystkich efektów uczenia się, poprzez uzyskanie co najmniej 6 punktów z umiejętności praktycznych, według załączonych kryteriów </w:t>
            </w:r>
            <w:r w:rsidR="006727F6">
              <w:rPr>
                <w:sz w:val="20"/>
                <w:szCs w:val="20"/>
              </w:rPr>
              <w:t>–</w:t>
            </w:r>
            <w:r w:rsidRPr="00B124C6">
              <w:rPr>
                <w:sz w:val="20"/>
                <w:szCs w:val="20"/>
              </w:rPr>
              <w:t xml:space="preserve"> za elementy uczenia się</w:t>
            </w:r>
            <w:r w:rsidR="006727F6">
              <w:rPr>
                <w:sz w:val="20"/>
                <w:szCs w:val="20"/>
                <w:lang w:val="pl-PL"/>
              </w:rPr>
              <w:t>.</w:t>
            </w:r>
          </w:p>
          <w:p w14:paraId="173CC939" w14:textId="77777777" w:rsidR="00785AB1" w:rsidRPr="00B124C6" w:rsidRDefault="00785AB1" w:rsidP="00785AB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  <w:p w14:paraId="12004403" w14:textId="77777777" w:rsidR="00785AB1" w:rsidRPr="00B124C6" w:rsidRDefault="00785AB1" w:rsidP="00785AB1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B124C6">
              <w:rPr>
                <w:b/>
                <w:bCs/>
                <w:sz w:val="18"/>
                <w:szCs w:val="18"/>
              </w:rPr>
              <w:t xml:space="preserve">Kryteria oceny praktyki zawodowej </w:t>
            </w:r>
            <w:r w:rsidRPr="00B124C6">
              <w:rPr>
                <w:sz w:val="18"/>
                <w:szCs w:val="18"/>
              </w:rPr>
              <w:t xml:space="preserve">(0-2 pkt za każdy element): </w:t>
            </w:r>
            <w:r w:rsidRPr="00B124C6">
              <w:rPr>
                <w:bCs/>
                <w:sz w:val="18"/>
                <w:szCs w:val="18"/>
              </w:rPr>
              <w:t xml:space="preserve">zasady, sprawność, skuteczność, samodzielność, komunikowanie, postawa. </w:t>
            </w:r>
          </w:p>
          <w:p w14:paraId="2F3DD253" w14:textId="77777777" w:rsidR="00785AB1" w:rsidRPr="00B124C6" w:rsidRDefault="00785AB1" w:rsidP="00785AB1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B124C6">
              <w:rPr>
                <w:b/>
                <w:bCs/>
                <w:i/>
                <w:iCs/>
                <w:sz w:val="18"/>
                <w:szCs w:val="18"/>
              </w:rPr>
              <w:t xml:space="preserve">Student otrzymuje zaliczenie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8"/>
              <w:gridCol w:w="1406"/>
              <w:gridCol w:w="1266"/>
              <w:gridCol w:w="1406"/>
              <w:gridCol w:w="1376"/>
              <w:gridCol w:w="1509"/>
              <w:gridCol w:w="1697"/>
            </w:tblGrid>
            <w:tr w:rsidR="00785AB1" w:rsidRPr="00B124C6" w14:paraId="6E4A6B5B" w14:textId="77777777" w:rsidTr="00610CC6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</w:tcPr>
                <w:p w14:paraId="71BA8C92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  <w:p w14:paraId="1CAFB5C0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14:paraId="1BDC5235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785AB1" w:rsidRPr="00B124C6" w14:paraId="1DC53801" w14:textId="77777777" w:rsidTr="00610CC6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</w:tcPr>
                <w:p w14:paraId="3805736D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4429EFB1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 xml:space="preserve">Zasady </w:t>
                  </w:r>
                </w:p>
                <w:p w14:paraId="17DD4400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14:paraId="1E8680A7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 xml:space="preserve">Sprawność </w:t>
                  </w:r>
                </w:p>
                <w:p w14:paraId="2902598A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5A31D8ED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 xml:space="preserve">Skuteczność </w:t>
                  </w:r>
                </w:p>
                <w:p w14:paraId="455BD51D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6F0B8B48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>Samodzielność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28EB2984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 xml:space="preserve">Komunikowanie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60A47735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 xml:space="preserve">Postawa </w:t>
                  </w:r>
                </w:p>
                <w:p w14:paraId="207E0652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85AB1" w:rsidRPr="00B124C6" w14:paraId="30A1FA77" w14:textId="77777777" w:rsidTr="00610CC6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32024B64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124C6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1D130AAE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przestrzega zasad,</w:t>
                  </w:r>
                </w:p>
                <w:p w14:paraId="7E8D7665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właściwa technika</w:t>
                  </w:r>
                </w:p>
                <w:p w14:paraId="140401F2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 kolejność wykonania</w:t>
                  </w:r>
                </w:p>
                <w:p w14:paraId="78CB6120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2D59FC04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czynności wykonuje pewnie, energicznie</w:t>
                  </w:r>
                </w:p>
                <w:p w14:paraId="7025F4CD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</w:p>
                <w:p w14:paraId="7B2D4405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12977538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postępowanie</w:t>
                  </w:r>
                </w:p>
                <w:p w14:paraId="5778B37E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uwzględnia sytuację</w:t>
                  </w:r>
                </w:p>
                <w:p w14:paraId="4C8AD3EC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04F0D4D6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planuje i wykonuje działania samodzielnie</w:t>
                  </w:r>
                </w:p>
                <w:p w14:paraId="2621CFE3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7A310F81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poprawny,</w:t>
                  </w:r>
                </w:p>
                <w:p w14:paraId="472CB21D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samodzielny, skuteczny</w:t>
                  </w:r>
                </w:p>
                <w:p w14:paraId="18B9CBE5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2ACFBD00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analizuje swoje postępowanie,</w:t>
                  </w:r>
                </w:p>
                <w:p w14:paraId="7E92744D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współpracuje z zespołem</w:t>
                  </w:r>
                </w:p>
                <w:p w14:paraId="53849CDE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terapeutycznym, pełna</w:t>
                  </w:r>
                </w:p>
                <w:p w14:paraId="2182C3E5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identyfikacja z rolą zawodową</w:t>
                  </w:r>
                </w:p>
              </w:tc>
            </w:tr>
            <w:tr w:rsidR="00785AB1" w:rsidRPr="00B124C6" w14:paraId="00EC7A2C" w14:textId="77777777" w:rsidTr="00610CC6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51126BA4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124C6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4AB84633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przestrzega</w:t>
                  </w:r>
                </w:p>
                <w:p w14:paraId="1A69E148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zasad po</w:t>
                  </w:r>
                </w:p>
                <w:p w14:paraId="6AF436F5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35ED50DC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czynności wykonuje</w:t>
                  </w:r>
                </w:p>
                <w:p w14:paraId="6C43EB80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mało pewnie,</w:t>
                  </w:r>
                </w:p>
                <w:p w14:paraId="04AE76B4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po krótkim</w:t>
                  </w:r>
                </w:p>
                <w:p w14:paraId="340C8BC4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605AB6C4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nie zawsze uwzględnia</w:t>
                  </w:r>
                </w:p>
                <w:p w14:paraId="132271DF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sytuację zdrowotną</w:t>
                  </w:r>
                </w:p>
                <w:p w14:paraId="2B77245F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pacjenta, osiąga cel po</w:t>
                  </w:r>
                </w:p>
                <w:p w14:paraId="14BB185F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68A2AF67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wymaga</w:t>
                  </w:r>
                </w:p>
                <w:p w14:paraId="442FF9C7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przypomnienia</w:t>
                  </w:r>
                </w:p>
                <w:p w14:paraId="7F8E2EB1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 ukierunkowania</w:t>
                  </w:r>
                </w:p>
                <w:p w14:paraId="0CA22F9E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 niektórych</w:t>
                  </w:r>
                </w:p>
                <w:p w14:paraId="450988DB" w14:textId="77777777" w:rsidR="00785AB1" w:rsidRPr="00B124C6" w:rsidRDefault="00785AB1" w:rsidP="00785AB1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19D405D7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wymaga</w:t>
                  </w:r>
                </w:p>
                <w:p w14:paraId="75F0B922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naprowadzania,</w:t>
                  </w:r>
                </w:p>
                <w:p w14:paraId="2EFB37C0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ukierunkowania</w:t>
                  </w:r>
                </w:p>
                <w:p w14:paraId="769697E3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0A4DE930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ma trudności w krytycznej ocenie</w:t>
                  </w:r>
                </w:p>
                <w:p w14:paraId="69F78484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 analizie swojego postępowania,</w:t>
                  </w:r>
                </w:p>
                <w:p w14:paraId="57A3B0FD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we współpracy z zespołem</w:t>
                  </w:r>
                </w:p>
                <w:p w14:paraId="3DC9CF79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terapeutycznym oraz</w:t>
                  </w:r>
                </w:p>
                <w:p w14:paraId="02292E93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 identyfikacji z rolą zawodową</w:t>
                  </w:r>
                </w:p>
              </w:tc>
            </w:tr>
            <w:tr w:rsidR="00785AB1" w:rsidRPr="00B124C6" w14:paraId="6F8A6432" w14:textId="77777777" w:rsidTr="00610CC6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0B17A961" w14:textId="77777777" w:rsidR="00785AB1" w:rsidRPr="00B124C6" w:rsidRDefault="00785AB1" w:rsidP="00785AB1">
                  <w:pPr>
                    <w:spacing w:after="0" w:line="240" w:lineRule="auto"/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124C6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25C9ABFA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nie przestrzega</w:t>
                  </w:r>
                </w:p>
                <w:p w14:paraId="44D74FF2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zasad, chaotycznie</w:t>
                  </w:r>
                </w:p>
                <w:p w14:paraId="1322D6D3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3A98234F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czynności wykonuje</w:t>
                  </w:r>
                </w:p>
                <w:p w14:paraId="798F728D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niepewnie, bardzo</w:t>
                  </w:r>
                </w:p>
                <w:p w14:paraId="0F2A77CC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6B42883A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nie bierze pod uwagę</w:t>
                  </w:r>
                </w:p>
                <w:p w14:paraId="7270FEF8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indywidualnej sytuacji</w:t>
                  </w:r>
                </w:p>
                <w:p w14:paraId="73F2717E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36F8E34A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wymaga stałego</w:t>
                  </w:r>
                </w:p>
                <w:p w14:paraId="053452BF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naprowadzania</w:t>
                  </w:r>
                </w:p>
                <w:p w14:paraId="43571A17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 przypominania</w:t>
                  </w:r>
                </w:p>
                <w:p w14:paraId="7F90C0BD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6F3F1170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nie potrafi utrzymać</w:t>
                  </w:r>
                </w:p>
                <w:p w14:paraId="618CDC6A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kontaktu werbalnego</w:t>
                  </w:r>
                </w:p>
                <w:p w14:paraId="73F0A98B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72A52DEF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nie potrafi krytycznie ocenić</w:t>
                  </w:r>
                </w:p>
                <w:p w14:paraId="45E00E27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 analizować swojego postępowania, nie współpracuje</w:t>
                  </w:r>
                </w:p>
                <w:p w14:paraId="3F8BD066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z zespołem terapeutycznym, nie</w:t>
                  </w:r>
                </w:p>
                <w:p w14:paraId="71C6B7E9" w14:textId="77777777" w:rsidR="00785AB1" w:rsidRPr="00B124C6" w:rsidRDefault="00785AB1" w:rsidP="00785AB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identyfikuje się z rolą zawodową</w:t>
                  </w:r>
                </w:p>
              </w:tc>
            </w:tr>
          </w:tbl>
          <w:p w14:paraId="2B32CA6D" w14:textId="77777777" w:rsidR="00785AB1" w:rsidRPr="00B124C6" w:rsidRDefault="00785AB1" w:rsidP="00785AB1">
            <w:pPr>
              <w:spacing w:after="0" w:line="240" w:lineRule="auto"/>
              <w:rPr>
                <w:sz w:val="18"/>
                <w:szCs w:val="18"/>
              </w:rPr>
            </w:pPr>
            <w:r w:rsidRPr="00B124C6">
              <w:rPr>
                <w:sz w:val="18"/>
                <w:szCs w:val="18"/>
              </w:rPr>
              <w:t>* Źródło: W. Ciechaniewicz: Kształtowanie umiejętności praktycznych słuchaczy szkół pielęgniarskich. CKPPiP, Warszawa.</w:t>
            </w:r>
          </w:p>
          <w:p w14:paraId="568C7F9A" w14:textId="77777777" w:rsidR="00785AB1" w:rsidRDefault="00785AB1" w:rsidP="00785AB1">
            <w:pPr>
              <w:spacing w:after="0" w:line="240" w:lineRule="auto"/>
              <w:rPr>
                <w:sz w:val="18"/>
                <w:szCs w:val="18"/>
              </w:rPr>
            </w:pPr>
          </w:p>
          <w:p w14:paraId="335AA5F6" w14:textId="77777777" w:rsidR="00785AB1" w:rsidRPr="00F77FF4" w:rsidRDefault="00785AB1" w:rsidP="00785AB1">
            <w:pPr>
              <w:pStyle w:val="Nagwek3"/>
            </w:pPr>
            <w:r w:rsidRPr="00F77FF4">
              <w:t>EGZAMIN KOŃCOWY Z</w:t>
            </w:r>
            <w:r w:rsidRPr="00F77FF4">
              <w:rPr>
                <w:spacing w:val="-8"/>
              </w:rPr>
              <w:t xml:space="preserve"> </w:t>
            </w:r>
            <w:r w:rsidRPr="00F77FF4">
              <w:t>PRZEDMIOTU</w:t>
            </w:r>
          </w:p>
          <w:p w14:paraId="379D976C" w14:textId="4025F37D" w:rsidR="00785AB1" w:rsidRPr="00B124C6" w:rsidRDefault="00785AB1" w:rsidP="00785AB1">
            <w:pPr>
              <w:pStyle w:val="Akapitzlist"/>
              <w:widowControl w:val="0"/>
              <w:numPr>
                <w:ilvl w:val="0"/>
                <w:numId w:val="23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Warunkiem dopuszczenia do</w:t>
            </w:r>
            <w:r w:rsidRPr="00B124C6">
              <w:rPr>
                <w:spacing w:val="-2"/>
                <w:sz w:val="20"/>
                <w:szCs w:val="20"/>
              </w:rPr>
              <w:t xml:space="preserve"> </w:t>
            </w:r>
            <w:r w:rsidRPr="00B124C6">
              <w:rPr>
                <w:sz w:val="20"/>
                <w:szCs w:val="20"/>
              </w:rPr>
              <w:t>egzaminu jest uzyskanie zaliczenia z wykładów i</w:t>
            </w:r>
            <w:r w:rsidRPr="00B124C6">
              <w:rPr>
                <w:spacing w:val="-3"/>
                <w:sz w:val="20"/>
                <w:szCs w:val="20"/>
              </w:rPr>
              <w:t xml:space="preserve"> </w:t>
            </w:r>
            <w:r w:rsidRPr="00B124C6">
              <w:rPr>
                <w:sz w:val="20"/>
                <w:szCs w:val="20"/>
              </w:rPr>
              <w:t>ćwiczeń/</w:t>
            </w:r>
            <w:r>
              <w:rPr>
                <w:sz w:val="20"/>
                <w:szCs w:val="20"/>
                <w:lang w:val="pl-PL"/>
              </w:rPr>
              <w:t>zajęć praktycznych</w:t>
            </w:r>
            <w:r w:rsidR="0067238A">
              <w:rPr>
                <w:sz w:val="20"/>
                <w:szCs w:val="20"/>
                <w:lang w:val="pl-PL"/>
              </w:rPr>
              <w:t xml:space="preserve"> i praktyki zawodowej</w:t>
            </w:r>
            <w:r w:rsidRPr="00B124C6">
              <w:rPr>
                <w:sz w:val="20"/>
                <w:szCs w:val="20"/>
              </w:rPr>
              <w:t xml:space="preserve"> oraz zaliczenie BUNY (projektu)</w:t>
            </w:r>
            <w:r w:rsidR="006727F6">
              <w:rPr>
                <w:sz w:val="20"/>
                <w:szCs w:val="20"/>
                <w:lang w:val="pl-PL"/>
              </w:rPr>
              <w:t>.</w:t>
            </w:r>
          </w:p>
          <w:p w14:paraId="33C6E7E5" w14:textId="77777777" w:rsidR="00785AB1" w:rsidRPr="00B124C6" w:rsidRDefault="00785AB1" w:rsidP="00785AB1">
            <w:pPr>
              <w:pStyle w:val="Akapitzlist"/>
              <w:widowControl w:val="0"/>
              <w:numPr>
                <w:ilvl w:val="0"/>
                <w:numId w:val="23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B124C6">
              <w:rPr>
                <w:sz w:val="20"/>
                <w:szCs w:val="20"/>
              </w:rPr>
              <w:t xml:space="preserve">Egzamin </w:t>
            </w:r>
            <w:r>
              <w:rPr>
                <w:sz w:val="20"/>
                <w:szCs w:val="20"/>
                <w:lang w:val="pl-PL"/>
              </w:rPr>
              <w:t xml:space="preserve">części </w:t>
            </w:r>
            <w:r w:rsidRPr="006727F6">
              <w:rPr>
                <w:sz w:val="20"/>
                <w:szCs w:val="20"/>
                <w:lang w:val="pl-PL"/>
              </w:rPr>
              <w:t xml:space="preserve">teoretycznej </w:t>
            </w:r>
            <w:r w:rsidRPr="006727F6">
              <w:rPr>
                <w:sz w:val="20"/>
                <w:szCs w:val="20"/>
              </w:rPr>
              <w:t xml:space="preserve">ma formę testu pisemnego, </w:t>
            </w:r>
            <w:r w:rsidRPr="006727F6">
              <w:rPr>
                <w:iCs/>
                <w:sz w:val="20"/>
                <w:szCs w:val="20"/>
              </w:rPr>
              <w:t>test wielokrotnego wyboru /MCQ/ z</w:t>
            </w:r>
            <w:r w:rsidRPr="00B124C6">
              <w:rPr>
                <w:iCs/>
                <w:sz w:val="20"/>
                <w:szCs w:val="20"/>
              </w:rPr>
              <w:t xml:space="preserve"> jedną prawidłową odpowiedzią</w:t>
            </w:r>
            <w:r w:rsidRPr="00B124C6">
              <w:rPr>
                <w:i/>
                <w:iCs/>
                <w:sz w:val="20"/>
                <w:szCs w:val="20"/>
              </w:rPr>
              <w:t xml:space="preserve"> </w:t>
            </w:r>
            <w:r w:rsidRPr="00B124C6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204462D3" w14:textId="77777777" w:rsidR="00785AB1" w:rsidRPr="00785AB1" w:rsidRDefault="00785AB1" w:rsidP="00785AB1">
            <w:pPr>
              <w:pStyle w:val="Nagwek3"/>
            </w:pPr>
            <w:r w:rsidRPr="00785AB1"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785AB1" w:rsidRPr="00B124C6" w14:paraId="102736E4" w14:textId="77777777" w:rsidTr="00610CC6">
              <w:tc>
                <w:tcPr>
                  <w:tcW w:w="1271" w:type="dxa"/>
                  <w:vAlign w:val="center"/>
                </w:tcPr>
                <w:p w14:paraId="7A9005FA" w14:textId="77777777" w:rsidR="00785AB1" w:rsidRPr="00B124C6" w:rsidRDefault="00785AB1" w:rsidP="00785AB1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B124C6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0242330C" w14:textId="77777777" w:rsidR="00785AB1" w:rsidRPr="00B124C6" w:rsidRDefault="00785AB1" w:rsidP="00785A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124C6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40AD0423" w14:textId="77777777" w:rsidR="00785AB1" w:rsidRPr="00B124C6" w:rsidRDefault="00785AB1" w:rsidP="00785A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124C6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B124C6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48849612" w14:textId="77777777" w:rsidR="00785AB1" w:rsidRPr="00B124C6" w:rsidRDefault="00785AB1" w:rsidP="00785A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124C6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B124C6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217E1BD7" w14:textId="77777777" w:rsidR="00785AB1" w:rsidRPr="00B124C6" w:rsidRDefault="00785AB1" w:rsidP="00785A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124C6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7DFEBEC6" w14:textId="77777777" w:rsidR="00785AB1" w:rsidRPr="00B124C6" w:rsidRDefault="00785AB1" w:rsidP="00785A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124C6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30E9B08F" w14:textId="77777777" w:rsidR="00785AB1" w:rsidRPr="00B124C6" w:rsidRDefault="00785AB1" w:rsidP="00785A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124C6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785AB1" w:rsidRPr="00B124C6" w14:paraId="64A964C2" w14:textId="77777777" w:rsidTr="00610CC6">
              <w:tc>
                <w:tcPr>
                  <w:tcW w:w="1271" w:type="dxa"/>
                  <w:vAlign w:val="center"/>
                </w:tcPr>
                <w:p w14:paraId="4B71939B" w14:textId="77777777" w:rsidR="00785AB1" w:rsidRPr="00B124C6" w:rsidRDefault="00785AB1" w:rsidP="00785AB1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B124C6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5F3885C9" w14:textId="77777777" w:rsidR="00785AB1" w:rsidRPr="00B124C6" w:rsidRDefault="00785AB1" w:rsidP="00785A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124C6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1671601D" w14:textId="77777777" w:rsidR="00785AB1" w:rsidRPr="00B124C6" w:rsidRDefault="00785AB1" w:rsidP="00785A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124C6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16810830" w14:textId="77777777" w:rsidR="00785AB1" w:rsidRPr="00B124C6" w:rsidRDefault="00785AB1" w:rsidP="00785A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124C6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6F23D022" w14:textId="77777777" w:rsidR="00785AB1" w:rsidRPr="00B124C6" w:rsidRDefault="00785AB1" w:rsidP="00785A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124C6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4BF4991E" w14:textId="77777777" w:rsidR="00785AB1" w:rsidRPr="00B124C6" w:rsidRDefault="00785AB1" w:rsidP="00785A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124C6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01A2FBFA" w14:textId="77777777" w:rsidR="00785AB1" w:rsidRPr="00B124C6" w:rsidRDefault="00785AB1" w:rsidP="00785A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124C6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518B567F" w14:textId="77777777" w:rsidR="00785AB1" w:rsidRPr="00B124C6" w:rsidRDefault="00785AB1" w:rsidP="00785AB1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69821A47" w14:textId="77777777" w:rsidR="00785AB1" w:rsidRPr="00B124C6" w:rsidRDefault="00785AB1" w:rsidP="00785AB1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i/lub odpowiedz ustna</w:t>
            </w:r>
          </w:p>
          <w:p w14:paraId="3F371552" w14:textId="77777777" w:rsidR="00785AB1" w:rsidRPr="00B124C6" w:rsidRDefault="00785AB1" w:rsidP="00785AB1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124C6">
              <w:rPr>
                <w:b/>
                <w:bCs/>
                <w:sz w:val="20"/>
                <w:szCs w:val="20"/>
              </w:rPr>
              <w:t>Kryteria ocen – odpowiedź</w:t>
            </w:r>
            <w:r w:rsidRPr="00B124C6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B124C6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785AB1" w:rsidRPr="00B124C6" w14:paraId="12EE0FC2" w14:textId="77777777" w:rsidTr="00610CC6">
              <w:tc>
                <w:tcPr>
                  <w:tcW w:w="2405" w:type="dxa"/>
                </w:tcPr>
                <w:p w14:paraId="3F39CA79" w14:textId="77777777" w:rsidR="00785AB1" w:rsidRPr="00B124C6" w:rsidRDefault="00785AB1" w:rsidP="00785AB1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B124C6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27195C13" w14:textId="77777777" w:rsidR="00785AB1" w:rsidRPr="00B124C6" w:rsidRDefault="00785AB1" w:rsidP="00785AB1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B124C6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785AB1" w:rsidRPr="00B124C6" w14:paraId="67D39CC1" w14:textId="77777777" w:rsidTr="00610CC6">
              <w:tc>
                <w:tcPr>
                  <w:tcW w:w="2405" w:type="dxa"/>
                </w:tcPr>
                <w:p w14:paraId="51DF4A8F" w14:textId="77777777" w:rsidR="00785AB1" w:rsidRPr="00B124C6" w:rsidRDefault="00785AB1" w:rsidP="00785AB1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7E3C3BEB" w14:textId="77777777" w:rsidR="00785AB1" w:rsidRPr="00B124C6" w:rsidRDefault="00785AB1" w:rsidP="00785AB1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785AB1" w:rsidRPr="00B124C6" w14:paraId="368E49E9" w14:textId="77777777" w:rsidTr="00610CC6">
              <w:tc>
                <w:tcPr>
                  <w:tcW w:w="2405" w:type="dxa"/>
                </w:tcPr>
                <w:p w14:paraId="3C319804" w14:textId="77777777" w:rsidR="00785AB1" w:rsidRPr="00B124C6" w:rsidRDefault="00785AB1" w:rsidP="00785AB1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55A1AD9D" w14:textId="77777777" w:rsidR="00785AB1" w:rsidRPr="00B124C6" w:rsidRDefault="00785AB1" w:rsidP="00785AB1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785AB1" w:rsidRPr="00B124C6" w14:paraId="7996685D" w14:textId="77777777" w:rsidTr="00610CC6">
              <w:tc>
                <w:tcPr>
                  <w:tcW w:w="2405" w:type="dxa"/>
                </w:tcPr>
                <w:p w14:paraId="0BB63C60" w14:textId="77777777" w:rsidR="00785AB1" w:rsidRPr="00B124C6" w:rsidRDefault="00785AB1" w:rsidP="00785AB1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6936E259" w14:textId="77777777" w:rsidR="00785AB1" w:rsidRPr="00B124C6" w:rsidRDefault="00785AB1" w:rsidP="00785AB1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785AB1" w:rsidRPr="00B124C6" w14:paraId="0378300D" w14:textId="77777777" w:rsidTr="00610CC6">
              <w:tc>
                <w:tcPr>
                  <w:tcW w:w="2405" w:type="dxa"/>
                </w:tcPr>
                <w:p w14:paraId="1A2EB78A" w14:textId="77777777" w:rsidR="00785AB1" w:rsidRPr="00B124C6" w:rsidRDefault="00785AB1" w:rsidP="00785AB1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0D43F770" w14:textId="77777777" w:rsidR="00785AB1" w:rsidRPr="00B124C6" w:rsidRDefault="00785AB1" w:rsidP="00785AB1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34D80437" w14:textId="77777777" w:rsidR="00785AB1" w:rsidRPr="00B124C6" w:rsidRDefault="00785AB1" w:rsidP="00785AB1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  <w:p w14:paraId="5E26933C" w14:textId="77777777" w:rsidR="00785AB1" w:rsidRPr="00B124C6" w:rsidRDefault="00785AB1" w:rsidP="00785AB1">
            <w:pPr>
              <w:pStyle w:val="Bezodstpw"/>
            </w:pPr>
            <w:r w:rsidRPr="00B124C6">
              <w:t>OCENA KOŃCOWA Z PRZEDMIOTU:</w:t>
            </w:r>
          </w:p>
          <w:p w14:paraId="08EB5C29" w14:textId="77777777" w:rsidR="00785AB1" w:rsidRPr="00B124C6" w:rsidRDefault="00785AB1" w:rsidP="00785AB1">
            <w:pPr>
              <w:pStyle w:val="Bezodstpw"/>
              <w:numPr>
                <w:ilvl w:val="0"/>
                <w:numId w:val="24"/>
              </w:numPr>
              <w:spacing w:line="259" w:lineRule="auto"/>
              <w:rPr>
                <w:b/>
                <w:bCs/>
              </w:rPr>
            </w:pPr>
            <w:r w:rsidRPr="00B124C6">
              <w:t xml:space="preserve">egzamin stanowi </w:t>
            </w:r>
            <w:r>
              <w:t>8</w:t>
            </w:r>
            <w:r w:rsidRPr="00B124C6">
              <w:t>0% oceny końcowej z przedmiotu</w:t>
            </w:r>
          </w:p>
          <w:p w14:paraId="483B51EF" w14:textId="77777777" w:rsidR="00785AB1" w:rsidRPr="00B124C6" w:rsidRDefault="00785AB1" w:rsidP="00785AB1">
            <w:pPr>
              <w:pStyle w:val="Bezodstpw"/>
              <w:numPr>
                <w:ilvl w:val="0"/>
                <w:numId w:val="24"/>
              </w:numPr>
              <w:spacing w:line="259" w:lineRule="auto"/>
              <w:rPr>
                <w:b/>
                <w:bCs/>
              </w:rPr>
            </w:pPr>
            <w:r w:rsidRPr="00B124C6">
              <w:t xml:space="preserve">pozostałe </w:t>
            </w:r>
            <w:r>
              <w:t>2</w:t>
            </w:r>
            <w:r w:rsidRPr="00B124C6">
              <w:t xml:space="preserve">0% to średnia ocen z pozostałych form zajęć </w:t>
            </w:r>
          </w:p>
          <w:p w14:paraId="26C30AC7" w14:textId="77777777" w:rsidR="00785AB1" w:rsidRPr="00B124C6" w:rsidRDefault="00785AB1" w:rsidP="00785AB1">
            <w:pPr>
              <w:pStyle w:val="Bezodstpw"/>
              <w:ind w:left="720"/>
            </w:pPr>
          </w:p>
          <w:p w14:paraId="23813CAD" w14:textId="77777777" w:rsidR="00785AB1" w:rsidRPr="00B124C6" w:rsidRDefault="00785AB1" w:rsidP="00785AB1">
            <w:pPr>
              <w:pStyle w:val="Bezodstpw"/>
              <w:rPr>
                <w:b/>
                <w:bCs/>
              </w:rPr>
            </w:pPr>
            <w:r w:rsidRPr="00B124C6">
              <w:t>Ocena końcowa jest przeliczana według kryteriów:</w:t>
            </w:r>
          </w:p>
          <w:p w14:paraId="30017E28" w14:textId="77777777" w:rsidR="00785AB1" w:rsidRPr="00B124C6" w:rsidRDefault="00785AB1" w:rsidP="00785AB1">
            <w:pPr>
              <w:pStyle w:val="Bezodstpw"/>
              <w:numPr>
                <w:ilvl w:val="0"/>
                <w:numId w:val="24"/>
              </w:numPr>
              <w:spacing w:line="259" w:lineRule="auto"/>
              <w:rPr>
                <w:b/>
                <w:bCs/>
              </w:rPr>
            </w:pPr>
            <w:r w:rsidRPr="00B124C6">
              <w:t>3,0 -3,24 – dostateczny (3,0)</w:t>
            </w:r>
          </w:p>
          <w:p w14:paraId="44519F0B" w14:textId="77777777" w:rsidR="00785AB1" w:rsidRPr="00B124C6" w:rsidRDefault="00785AB1" w:rsidP="00785AB1">
            <w:pPr>
              <w:pStyle w:val="Bezodstpw"/>
              <w:numPr>
                <w:ilvl w:val="0"/>
                <w:numId w:val="24"/>
              </w:numPr>
              <w:spacing w:line="259" w:lineRule="auto"/>
              <w:rPr>
                <w:b/>
                <w:bCs/>
              </w:rPr>
            </w:pPr>
            <w:r w:rsidRPr="00B124C6">
              <w:t>3,25 -3,74 – dostateczny (3,5)</w:t>
            </w:r>
          </w:p>
          <w:p w14:paraId="0A4F5306" w14:textId="77777777" w:rsidR="00785AB1" w:rsidRPr="00B124C6" w:rsidRDefault="00785AB1" w:rsidP="00785AB1">
            <w:pPr>
              <w:pStyle w:val="Bezodstpw"/>
              <w:numPr>
                <w:ilvl w:val="0"/>
                <w:numId w:val="24"/>
              </w:numPr>
              <w:spacing w:line="259" w:lineRule="auto"/>
              <w:rPr>
                <w:b/>
                <w:bCs/>
              </w:rPr>
            </w:pPr>
            <w:r w:rsidRPr="00B124C6">
              <w:t>3,75 -4,24 – dobry (4,0)</w:t>
            </w:r>
          </w:p>
          <w:p w14:paraId="2030C17B" w14:textId="77777777" w:rsidR="00785AB1" w:rsidRPr="00B124C6" w:rsidRDefault="00785AB1" w:rsidP="00785AB1">
            <w:pPr>
              <w:pStyle w:val="Bezodstpw"/>
              <w:numPr>
                <w:ilvl w:val="0"/>
                <w:numId w:val="24"/>
              </w:numPr>
              <w:spacing w:line="259" w:lineRule="auto"/>
              <w:rPr>
                <w:b/>
                <w:bCs/>
              </w:rPr>
            </w:pPr>
            <w:r w:rsidRPr="00B124C6">
              <w:t>4,25-4,74 – dobry plus (4,5)</w:t>
            </w:r>
          </w:p>
          <w:p w14:paraId="097B5D49" w14:textId="77777777" w:rsidR="00785AB1" w:rsidRPr="00B124C6" w:rsidRDefault="00785AB1" w:rsidP="00785AB1">
            <w:pPr>
              <w:pStyle w:val="Bezodstpw"/>
              <w:numPr>
                <w:ilvl w:val="0"/>
                <w:numId w:val="24"/>
              </w:numPr>
              <w:spacing w:line="259" w:lineRule="auto"/>
              <w:rPr>
                <w:b/>
                <w:bCs/>
              </w:rPr>
            </w:pPr>
            <w:r w:rsidRPr="00B124C6">
              <w:t>4,75 -5,0 – bardzo dobry (5,0)</w:t>
            </w:r>
          </w:p>
          <w:p w14:paraId="3917842C" w14:textId="77777777" w:rsidR="0048458B" w:rsidRPr="00C83396" w:rsidRDefault="0048458B" w:rsidP="00785AB1">
            <w:pPr>
              <w:spacing w:after="0" w:line="240" w:lineRule="auto"/>
              <w:rPr>
                <w:b/>
                <w:bCs/>
                <w:sz w:val="20"/>
                <w:szCs w:val="20"/>
                <w:lang w:eastAsia="en-US"/>
              </w:rPr>
            </w:pPr>
          </w:p>
          <w:p w14:paraId="32892F5D" w14:textId="77777777" w:rsidR="0048458B" w:rsidRPr="00C83396" w:rsidRDefault="0048458B" w:rsidP="00785AB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07D85FA1" w:rsidR="0048458B" w:rsidRPr="00C83396" w:rsidRDefault="0048458B" w:rsidP="00785AB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</w:t>
            </w:r>
            <w:r>
              <w:rPr>
                <w:sz w:val="20"/>
                <w:szCs w:val="20"/>
              </w:rPr>
              <w:t xml:space="preserve"> wykładów,</w:t>
            </w:r>
            <w:r w:rsidRPr="00C83396">
              <w:rPr>
                <w:sz w:val="20"/>
                <w:szCs w:val="20"/>
              </w:rPr>
              <w:t xml:space="preserve"> ćwiczeń</w:t>
            </w:r>
            <w:r>
              <w:rPr>
                <w:sz w:val="20"/>
                <w:szCs w:val="20"/>
              </w:rPr>
              <w:t>, zajęć praktycznych lub praktyki zawodowej</w:t>
            </w:r>
            <w:r w:rsidRPr="00C83396">
              <w:rPr>
                <w:sz w:val="20"/>
                <w:szCs w:val="20"/>
              </w:rPr>
              <w:t xml:space="preserve"> w okresie nieobecności dokonuje </w:t>
            </w:r>
            <w:r>
              <w:rPr>
                <w:sz w:val="20"/>
                <w:szCs w:val="20"/>
              </w:rPr>
              <w:t>nauczyciel/opiekun</w:t>
            </w:r>
            <w:r w:rsidRPr="00C83396">
              <w:rPr>
                <w:sz w:val="20"/>
                <w:szCs w:val="20"/>
              </w:rPr>
              <w:t xml:space="preserve"> prowadzący zajęcia.</w:t>
            </w:r>
          </w:p>
          <w:p w14:paraId="29CE18D1" w14:textId="73699FF1" w:rsidR="0048458B" w:rsidRPr="00C83396" w:rsidRDefault="0048458B" w:rsidP="00785AB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337403" w:rsidRPr="00D7203E" w14:paraId="2877F61E" w14:textId="77777777" w:rsidTr="00337403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337403" w:rsidRPr="00D7203E" w:rsidRDefault="00337403" w:rsidP="00785AB1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785AB1">
      <w:pPr>
        <w:spacing w:after="0" w:line="240" w:lineRule="auto"/>
      </w:pPr>
    </w:p>
    <w:sectPr w:rsidR="00F36817" w:rsidRPr="00D7203E" w:rsidSect="00785AB1">
      <w:pgSz w:w="11906" w:h="16838"/>
      <w:pgMar w:top="567" w:right="851" w:bottom="567" w:left="851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CC43C" w14:textId="77777777" w:rsidR="00470983" w:rsidRDefault="00470983" w:rsidP="00E64D5D">
      <w:pPr>
        <w:spacing w:after="0" w:line="240" w:lineRule="auto"/>
      </w:pPr>
      <w:r>
        <w:separator/>
      </w:r>
    </w:p>
  </w:endnote>
  <w:endnote w:type="continuationSeparator" w:id="0">
    <w:p w14:paraId="5FC1ABD8" w14:textId="77777777" w:rsidR="00470983" w:rsidRDefault="00470983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FCAAA" w14:textId="77777777" w:rsidR="00470983" w:rsidRDefault="00470983" w:rsidP="00E64D5D">
      <w:pPr>
        <w:spacing w:after="0" w:line="240" w:lineRule="auto"/>
      </w:pPr>
      <w:r>
        <w:separator/>
      </w:r>
    </w:p>
  </w:footnote>
  <w:footnote w:type="continuationSeparator" w:id="0">
    <w:p w14:paraId="75EC305C" w14:textId="77777777" w:rsidR="00470983" w:rsidRDefault="00470983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530F1"/>
    <w:multiLevelType w:val="hybridMultilevel"/>
    <w:tmpl w:val="68749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33F85"/>
    <w:multiLevelType w:val="hybridMultilevel"/>
    <w:tmpl w:val="83A0F2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295D77"/>
    <w:multiLevelType w:val="hybridMultilevel"/>
    <w:tmpl w:val="D7A69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3" w15:restartNumberingAfterBreak="0">
    <w:nsid w:val="327A2186"/>
    <w:multiLevelType w:val="hybridMultilevel"/>
    <w:tmpl w:val="F2A40F42"/>
    <w:lvl w:ilvl="0" w:tplc="07F495B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3641A8"/>
    <w:multiLevelType w:val="hybridMultilevel"/>
    <w:tmpl w:val="53B01108"/>
    <w:lvl w:ilvl="0" w:tplc="D3BE9C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3A0257"/>
    <w:multiLevelType w:val="hybridMultilevel"/>
    <w:tmpl w:val="2A566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A7229"/>
    <w:multiLevelType w:val="hybridMultilevel"/>
    <w:tmpl w:val="BF70A068"/>
    <w:lvl w:ilvl="0" w:tplc="59EACE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CE2D91"/>
    <w:multiLevelType w:val="hybridMultilevel"/>
    <w:tmpl w:val="E2CC5B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0" w15:restartNumberingAfterBreak="0">
    <w:nsid w:val="6F8475CF"/>
    <w:multiLevelType w:val="hybridMultilevel"/>
    <w:tmpl w:val="48BA74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95240C"/>
    <w:multiLevelType w:val="hybridMultilevel"/>
    <w:tmpl w:val="1BFE4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226136"/>
    <w:multiLevelType w:val="hybridMultilevel"/>
    <w:tmpl w:val="1BFE4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1C37E2"/>
    <w:multiLevelType w:val="hybridMultilevel"/>
    <w:tmpl w:val="15223C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856A71"/>
    <w:multiLevelType w:val="hybridMultilevel"/>
    <w:tmpl w:val="02B2E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2"/>
  </w:num>
  <w:num w:numId="5">
    <w:abstractNumId w:val="8"/>
  </w:num>
  <w:num w:numId="6">
    <w:abstractNumId w:val="15"/>
  </w:num>
  <w:num w:numId="7">
    <w:abstractNumId w:val="2"/>
  </w:num>
  <w:num w:numId="8">
    <w:abstractNumId w:val="5"/>
  </w:num>
  <w:num w:numId="9">
    <w:abstractNumId w:val="23"/>
  </w:num>
  <w:num w:numId="10">
    <w:abstractNumId w:val="11"/>
  </w:num>
  <w:num w:numId="11">
    <w:abstractNumId w:val="19"/>
  </w:num>
  <w:num w:numId="12">
    <w:abstractNumId w:val="10"/>
  </w:num>
  <w:num w:numId="13">
    <w:abstractNumId w:val="25"/>
  </w:num>
  <w:num w:numId="14">
    <w:abstractNumId w:val="20"/>
  </w:num>
  <w:num w:numId="15">
    <w:abstractNumId w:val="18"/>
  </w:num>
  <w:num w:numId="16">
    <w:abstractNumId w:val="16"/>
  </w:num>
  <w:num w:numId="17">
    <w:abstractNumId w:val="9"/>
  </w:num>
  <w:num w:numId="18">
    <w:abstractNumId w:val="24"/>
  </w:num>
  <w:num w:numId="19">
    <w:abstractNumId w:val="7"/>
  </w:num>
  <w:num w:numId="20">
    <w:abstractNumId w:val="17"/>
  </w:num>
  <w:num w:numId="21">
    <w:abstractNumId w:val="6"/>
  </w:num>
  <w:num w:numId="22">
    <w:abstractNumId w:val="1"/>
  </w:num>
  <w:num w:numId="23">
    <w:abstractNumId w:val="3"/>
  </w:num>
  <w:num w:numId="24">
    <w:abstractNumId w:val="14"/>
  </w:num>
  <w:num w:numId="25">
    <w:abstractNumId w:val="22"/>
  </w:num>
  <w:num w:numId="26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0ED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3EC3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0BB7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6B3C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078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0251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1B6B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341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5B3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8A0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403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6A14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36273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AD1"/>
    <w:rsid w:val="00465F88"/>
    <w:rsid w:val="00466800"/>
    <w:rsid w:val="0046685C"/>
    <w:rsid w:val="004673A2"/>
    <w:rsid w:val="00467A98"/>
    <w:rsid w:val="00470983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458B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5E6F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60F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1F8B"/>
    <w:rsid w:val="005325D5"/>
    <w:rsid w:val="0053275E"/>
    <w:rsid w:val="00533F4F"/>
    <w:rsid w:val="005342C4"/>
    <w:rsid w:val="00534A3A"/>
    <w:rsid w:val="005352E1"/>
    <w:rsid w:val="0053758C"/>
    <w:rsid w:val="00537AC1"/>
    <w:rsid w:val="00540BA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2CB4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0E7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38A"/>
    <w:rsid w:val="0067266F"/>
    <w:rsid w:val="0067279F"/>
    <w:rsid w:val="006727F6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2EC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6F7E81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AB1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AB7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56E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662A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2B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01C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37E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2F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1DD8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40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043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19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3E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8E2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F5"/>
    <w:rsid w:val="00B743D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7D1"/>
    <w:rsid w:val="00BC1948"/>
    <w:rsid w:val="00BC197D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3C5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4FC"/>
    <w:rsid w:val="00C27940"/>
    <w:rsid w:val="00C27B7D"/>
    <w:rsid w:val="00C27F8B"/>
    <w:rsid w:val="00C27FDB"/>
    <w:rsid w:val="00C300A0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399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396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66F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319"/>
    <w:rsid w:val="00E90843"/>
    <w:rsid w:val="00E90A8B"/>
    <w:rsid w:val="00E910CF"/>
    <w:rsid w:val="00E91806"/>
    <w:rsid w:val="00E919BB"/>
    <w:rsid w:val="00E922BF"/>
    <w:rsid w:val="00E92B65"/>
    <w:rsid w:val="00E935E9"/>
    <w:rsid w:val="00E937AE"/>
    <w:rsid w:val="00E93956"/>
    <w:rsid w:val="00E949DB"/>
    <w:rsid w:val="00E95BA5"/>
    <w:rsid w:val="00E96696"/>
    <w:rsid w:val="00E96D97"/>
    <w:rsid w:val="00E96DE2"/>
    <w:rsid w:val="00E97071"/>
    <w:rsid w:val="00E975F5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592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5C8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785AB1"/>
    <w:pPr>
      <w:keepNext/>
      <w:suppressAutoHyphens/>
      <w:autoSpaceDN w:val="0"/>
      <w:spacing w:before="240" w:after="0" w:line="240" w:lineRule="auto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785AB1"/>
    <w:rPr>
      <w:rFonts w:ascii="Times New Roman" w:eastAsia="Calibri" w:hAnsi="Times New Roman" w:cs="Mangal"/>
      <w:b/>
      <w:bCs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785AB1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5AB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B33B4-22C3-43B5-BE02-CE0B0E6FF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3726</Words>
  <Characters>22362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23</cp:revision>
  <cp:lastPrinted>2020-06-18T10:21:00Z</cp:lastPrinted>
  <dcterms:created xsi:type="dcterms:W3CDTF">2020-04-02T07:06:00Z</dcterms:created>
  <dcterms:modified xsi:type="dcterms:W3CDTF">2022-10-14T09:44:00Z</dcterms:modified>
</cp:coreProperties>
</file>