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751"/>
        <w:gridCol w:w="757"/>
        <w:gridCol w:w="2228"/>
        <w:gridCol w:w="575"/>
        <w:gridCol w:w="662"/>
        <w:gridCol w:w="904"/>
        <w:gridCol w:w="1766"/>
      </w:tblGrid>
      <w:tr w:rsidR="00D7203E" w:rsidRPr="00D7203E" w14:paraId="6BDB4A4F" w14:textId="77777777" w:rsidTr="00FA18A2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03262AF3" w:rsidR="00545619" w:rsidRPr="00D7203E" w:rsidRDefault="003E1FED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4A5D0E" wp14:editId="41E0C572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6A42AF45" w:rsidR="00545619" w:rsidRPr="00D7203E" w:rsidRDefault="00CA6A7B" w:rsidP="00DC6FE6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DC6FE6">
              <w:rPr>
                <w:sz w:val="20"/>
                <w:szCs w:val="20"/>
              </w:rPr>
              <w:t>2</w:t>
            </w:r>
            <w:r w:rsidR="00C370A1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C370A1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698" w:type="pct"/>
            <w:gridSpan w:val="3"/>
            <w:shd w:val="clear" w:color="auto" w:fill="auto"/>
          </w:tcPr>
          <w:p w14:paraId="4590841D" w14:textId="65774BE4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302" w:type="pct"/>
            <w:gridSpan w:val="5"/>
          </w:tcPr>
          <w:p w14:paraId="54292C71" w14:textId="7116BF78" w:rsidR="00545619" w:rsidRPr="00D7203E" w:rsidRDefault="00790C8D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OPIEKA PALIATYWNA</w:t>
            </w:r>
          </w:p>
        </w:tc>
      </w:tr>
      <w:tr w:rsidR="00D7203E" w:rsidRPr="00D7203E" w14:paraId="2BAE5549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698" w:type="pct"/>
            <w:gridSpan w:val="3"/>
            <w:shd w:val="clear" w:color="auto" w:fill="auto"/>
          </w:tcPr>
          <w:p w14:paraId="56BEB754" w14:textId="7777777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302" w:type="pct"/>
            <w:gridSpan w:val="5"/>
          </w:tcPr>
          <w:p w14:paraId="6D8BEA74" w14:textId="1910AE3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698" w:type="pct"/>
            <w:gridSpan w:val="3"/>
            <w:shd w:val="clear" w:color="auto" w:fill="auto"/>
          </w:tcPr>
          <w:p w14:paraId="3277A657" w14:textId="02077B82" w:rsidR="00545619" w:rsidRPr="00D7203E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302" w:type="pct"/>
            <w:gridSpan w:val="5"/>
          </w:tcPr>
          <w:p w14:paraId="33351FC3" w14:textId="6797FEEC" w:rsidR="00545619" w:rsidRPr="00D7203E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98" w:type="pct"/>
            <w:gridSpan w:val="3"/>
            <w:shd w:val="clear" w:color="auto" w:fill="auto"/>
          </w:tcPr>
          <w:p w14:paraId="5A0A8FC9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302" w:type="pct"/>
            <w:gridSpan w:val="5"/>
          </w:tcPr>
          <w:p w14:paraId="623AE9AF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98" w:type="pct"/>
            <w:gridSpan w:val="3"/>
            <w:shd w:val="clear" w:color="auto" w:fill="auto"/>
          </w:tcPr>
          <w:p w14:paraId="63B29D12" w14:textId="4D1B9F11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302" w:type="pct"/>
            <w:gridSpan w:val="5"/>
          </w:tcPr>
          <w:p w14:paraId="5640B0CD" w14:textId="7BB6861F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98" w:type="pct"/>
            <w:gridSpan w:val="3"/>
            <w:shd w:val="clear" w:color="auto" w:fill="auto"/>
          </w:tcPr>
          <w:p w14:paraId="22E61752" w14:textId="3531B22B" w:rsidR="00545619" w:rsidRPr="00C83396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302" w:type="pct"/>
            <w:gridSpan w:val="5"/>
          </w:tcPr>
          <w:p w14:paraId="701969F2" w14:textId="7DAAFF6C" w:rsidR="00545619" w:rsidRPr="00C83396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98" w:type="pct"/>
            <w:gridSpan w:val="3"/>
            <w:shd w:val="clear" w:color="auto" w:fill="auto"/>
          </w:tcPr>
          <w:p w14:paraId="0F1BAE0C" w14:textId="0181B8B2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02" w:type="pct"/>
          </w:tcPr>
          <w:p w14:paraId="302EDCC2" w14:textId="13767E66" w:rsidR="00545619" w:rsidRPr="00C83396" w:rsidRDefault="00545619" w:rsidP="00DB07C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B76F20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B76F20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00" w:type="pct"/>
            <w:gridSpan w:val="4"/>
          </w:tcPr>
          <w:p w14:paraId="33F0C3FF" w14:textId="32C80414" w:rsidR="00545619" w:rsidRPr="00C83396" w:rsidRDefault="00545619" w:rsidP="00B76F2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B76F20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76F20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6</w:t>
            </w:r>
            <w:r w:rsidR="00B76F20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D7203E" w:rsidRPr="00D7203E" w14:paraId="4E4471DD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98" w:type="pct"/>
            <w:gridSpan w:val="3"/>
            <w:shd w:val="clear" w:color="auto" w:fill="auto"/>
          </w:tcPr>
          <w:p w14:paraId="6B4695FE" w14:textId="049B7F79" w:rsidR="00073DA3" w:rsidRPr="00C83396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302" w:type="pct"/>
            <w:gridSpan w:val="5"/>
          </w:tcPr>
          <w:p w14:paraId="11A050B2" w14:textId="3E5141F1" w:rsidR="00073DA3" w:rsidRPr="00C83396" w:rsidRDefault="00B76F20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D7203E" w:rsidRPr="00D7203E" w14:paraId="4BB61516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98" w:type="pct"/>
            <w:gridSpan w:val="3"/>
            <w:shd w:val="clear" w:color="auto" w:fill="auto"/>
          </w:tcPr>
          <w:p w14:paraId="55024F98" w14:textId="436BB804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302" w:type="pct"/>
            <w:gridSpan w:val="5"/>
          </w:tcPr>
          <w:p w14:paraId="29340525" w14:textId="50D911D1" w:rsidR="00F60FAE" w:rsidRPr="00C83396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698" w:type="pct"/>
            <w:gridSpan w:val="3"/>
            <w:shd w:val="clear" w:color="auto" w:fill="auto"/>
          </w:tcPr>
          <w:p w14:paraId="3D6329C8" w14:textId="696A5E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302" w:type="pct"/>
            <w:gridSpan w:val="5"/>
          </w:tcPr>
          <w:p w14:paraId="509BFB9B" w14:textId="2EA81F00" w:rsidR="00F60FAE" w:rsidRPr="00C83396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A42CB3" w14:paraId="2632861F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698" w:type="pct"/>
            <w:gridSpan w:val="3"/>
            <w:shd w:val="clear" w:color="auto" w:fill="auto"/>
          </w:tcPr>
          <w:p w14:paraId="1E6C3A65" w14:textId="6A1486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302" w:type="pct"/>
            <w:gridSpan w:val="5"/>
          </w:tcPr>
          <w:p w14:paraId="6E63B444" w14:textId="77777777" w:rsidR="00F60FAE" w:rsidRPr="00C83396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698" w:type="pct"/>
            <w:gridSpan w:val="3"/>
            <w:shd w:val="clear" w:color="auto" w:fill="auto"/>
          </w:tcPr>
          <w:p w14:paraId="4A761E2B" w14:textId="138AE560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302" w:type="pct"/>
            <w:gridSpan w:val="5"/>
          </w:tcPr>
          <w:p w14:paraId="161A85C2" w14:textId="008220D1" w:rsidR="00F60FAE" w:rsidRPr="00C83396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74F271B4" w14:textId="77777777" w:rsidR="00F60FAE" w:rsidRDefault="00156754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674980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674980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674980">
              <w:rPr>
                <w:b/>
                <w:color w:val="auto"/>
                <w:sz w:val="20"/>
                <w:szCs w:val="20"/>
              </w:rPr>
              <w:t>X</w:t>
            </w:r>
          </w:p>
          <w:p w14:paraId="4B04C4FF" w14:textId="77777777" w:rsidR="00674980" w:rsidRDefault="00674980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3159BCAA" w:rsidR="00674980" w:rsidRPr="00674980" w:rsidRDefault="00674980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D7203E" w:rsidRPr="00D7203E" w14:paraId="04A107F3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698" w:type="pct"/>
            <w:gridSpan w:val="3"/>
            <w:shd w:val="clear" w:color="auto" w:fill="auto"/>
          </w:tcPr>
          <w:p w14:paraId="147BF550" w14:textId="041BE391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896B17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302" w:type="pct"/>
            <w:gridSpan w:val="5"/>
          </w:tcPr>
          <w:p w14:paraId="727EC6E4" w14:textId="6D125DEE" w:rsidR="00F60FAE" w:rsidRPr="000C44E5" w:rsidRDefault="00F60FAE" w:rsidP="00F60FAE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698" w:type="pct"/>
            <w:gridSpan w:val="3"/>
            <w:shd w:val="clear" w:color="auto" w:fill="auto"/>
          </w:tcPr>
          <w:p w14:paraId="30BAB724" w14:textId="77777777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302" w:type="pct"/>
            <w:gridSpan w:val="5"/>
          </w:tcPr>
          <w:p w14:paraId="0610ACF5" w14:textId="2EE0DCFA" w:rsidR="00F60FAE" w:rsidRPr="00C83396" w:rsidRDefault="00B12C93" w:rsidP="00D7203E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793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617BD585" w14:textId="328BC4AC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66BB4BB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3A6AC438" w14:textId="5DCA3FC1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2CF66FA3" w14:textId="63153A17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2D4E9975" w14:textId="18D061D3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3B61E94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265E4A46" w14:textId="0D45A490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0A542C29" w14:textId="7831DFB2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216D104B" w14:textId="43C6D1AC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7016C9C9" w14:textId="3BEBA19F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24B95663" w14:textId="3D669784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7533DF7D" w14:textId="4062689C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06AADF9E" w14:textId="23CF693D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645155A3" w14:textId="3755AEC3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7203E" w:rsidRPr="00D7203E" w14:paraId="7CC17EC3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54407548" w14:textId="7CB96730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47E02392" w14:textId="1A5403DD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7203E" w:rsidRPr="00D7203E" w14:paraId="648C9055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3C7C7B28" w14:textId="6D82AFE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0E8D79F6" w14:textId="6D1E43CE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7203E" w:rsidRPr="00D7203E" w14:paraId="781335C8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147EFB18" w14:textId="1B817D3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66738070" w14:textId="13FCC4C3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150</w:t>
            </w:r>
          </w:p>
        </w:tc>
      </w:tr>
      <w:tr w:rsidR="00D7203E" w:rsidRPr="00D7203E" w14:paraId="72CC2F43" w14:textId="77777777" w:rsidTr="00B12C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07" w:type="pct"/>
            <w:gridSpan w:val="5"/>
            <w:shd w:val="clear" w:color="auto" w:fill="auto"/>
          </w:tcPr>
          <w:p w14:paraId="034BD0DA" w14:textId="16AE0FFD" w:rsidR="00551E41" w:rsidRPr="00584573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674980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793" w:type="pct"/>
            <w:gridSpan w:val="3"/>
            <w:shd w:val="clear" w:color="auto" w:fill="auto"/>
          </w:tcPr>
          <w:p w14:paraId="0E97DB7E" w14:textId="2424EAF0" w:rsidR="00551E41" w:rsidRPr="00C83396" w:rsidRDefault="00B76F20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B12C93">
        <w:trPr>
          <w:trHeight w:val="346"/>
        </w:trPr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1B7ED50" w14:textId="77777777" w:rsidR="00B76F20" w:rsidRPr="00B76F20" w:rsidRDefault="00B76F2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sz w:val="20"/>
                <w:szCs w:val="20"/>
              </w:rPr>
              <w:t>wykład</w:t>
            </w:r>
            <w:r w:rsidRPr="00B76F20">
              <w:rPr>
                <w:rFonts w:eastAsia="font285"/>
                <w:color w:val="000000"/>
                <w:sz w:val="20"/>
                <w:szCs w:val="20"/>
              </w:rPr>
              <w:t xml:space="preserve">, </w:t>
            </w:r>
            <w:r w:rsidRPr="00B76F20">
              <w:rPr>
                <w:sz w:val="20"/>
                <w:szCs w:val="20"/>
              </w:rPr>
              <w:t xml:space="preserve">pogadanka, </w:t>
            </w:r>
          </w:p>
          <w:p w14:paraId="339B84CE" w14:textId="77777777" w:rsidR="00B76F20" w:rsidRPr="00B76F20" w:rsidRDefault="00B76F2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sz w:val="20"/>
                <w:szCs w:val="20"/>
              </w:rPr>
              <w:t xml:space="preserve">metoda problemowa, </w:t>
            </w:r>
          </w:p>
          <w:p w14:paraId="48D5FB4C" w14:textId="77777777" w:rsidR="00B76F20" w:rsidRPr="00B76F20" w:rsidRDefault="00B76F2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sz w:val="20"/>
                <w:szCs w:val="20"/>
              </w:rPr>
              <w:t>wykład z użyciem środków audiowizualnych,</w:t>
            </w:r>
          </w:p>
          <w:p w14:paraId="1697D6BA" w14:textId="77777777" w:rsidR="00B76F20" w:rsidRPr="00B76F20" w:rsidRDefault="00B76F2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sz w:val="20"/>
                <w:szCs w:val="20"/>
              </w:rPr>
              <w:t xml:space="preserve">studium przypadku, </w:t>
            </w:r>
          </w:p>
          <w:p w14:paraId="35EF42B7" w14:textId="77777777" w:rsidR="00B76F20" w:rsidRPr="00B76F20" w:rsidRDefault="00B76F2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color w:val="000000"/>
                <w:sz w:val="20"/>
                <w:szCs w:val="20"/>
              </w:rPr>
              <w:t xml:space="preserve">ćwiczenia praktyczne, </w:t>
            </w:r>
          </w:p>
          <w:p w14:paraId="2F14EB8E" w14:textId="77777777" w:rsidR="00B76F20" w:rsidRPr="00B76F20" w:rsidRDefault="00B76F2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color w:val="000000"/>
                <w:sz w:val="20"/>
                <w:szCs w:val="20"/>
              </w:rPr>
              <w:t xml:space="preserve">praca z chorym, </w:t>
            </w:r>
          </w:p>
          <w:p w14:paraId="7024DE69" w14:textId="77777777" w:rsidR="00B76F20" w:rsidRPr="00B76F20" w:rsidRDefault="00B76F20" w:rsidP="00B76F2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analiza dokumentacji medycznej,</w:t>
            </w:r>
          </w:p>
          <w:p w14:paraId="6C092311" w14:textId="77777777" w:rsidR="00B76F20" w:rsidRPr="00B76F20" w:rsidRDefault="00B76F20" w:rsidP="00B76F2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dyskusja dydaktyczna, </w:t>
            </w:r>
          </w:p>
          <w:p w14:paraId="0E6DC381" w14:textId="35932602" w:rsidR="00FA20FF" w:rsidRPr="00B76F20" w:rsidRDefault="00B76F20" w:rsidP="00B76F2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B76F20">
              <w:rPr>
                <w:color w:val="000000"/>
                <w:sz w:val="20"/>
                <w:szCs w:val="20"/>
                <w:lang w:val="pl-PL"/>
              </w:rPr>
              <w:lastRenderedPageBreak/>
              <w:t>w</w:t>
            </w:r>
            <w:r w:rsidRPr="00B76F20">
              <w:rPr>
                <w:color w:val="000000"/>
                <w:sz w:val="20"/>
                <w:szCs w:val="20"/>
              </w:rPr>
              <w:t>ykonywanie świadczeń zdrowotnych w określonym zakresie w oparciu o procedurę pod bezpośrednim nadzorem nauczyciela.</w:t>
            </w:r>
          </w:p>
        </w:tc>
      </w:tr>
      <w:tr w:rsidR="00FA20FF" w:rsidRPr="00D7203E" w14:paraId="1A7F3F30" w14:textId="77777777" w:rsidTr="00B12C93">
        <w:trPr>
          <w:trHeight w:val="346"/>
        </w:trPr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51754340" w:rsidR="00FA20FF" w:rsidRPr="00C83396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7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D3BE0D" w14:textId="040F6F68" w:rsidR="00B76F20" w:rsidRPr="00B76F20" w:rsidRDefault="00B76F20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pl-PL"/>
              </w:rPr>
              <w:t>Z</w:t>
            </w:r>
            <w:r w:rsidRPr="00B76F20">
              <w:rPr>
                <w:sz w:val="20"/>
                <w:szCs w:val="20"/>
              </w:rPr>
              <w:t xml:space="preserve">apoznanie studentów z organizacją </w:t>
            </w:r>
            <w:r>
              <w:rPr>
                <w:sz w:val="20"/>
                <w:szCs w:val="20"/>
              </w:rPr>
              <w:t>i zadaniami opieki paliatywno-</w:t>
            </w:r>
            <w:r w:rsidRPr="00B76F20">
              <w:rPr>
                <w:sz w:val="20"/>
                <w:szCs w:val="20"/>
              </w:rPr>
              <w:t>hospicyjnej, ze standardami postępowania i leczenia ch</w:t>
            </w:r>
            <w:r>
              <w:rPr>
                <w:sz w:val="20"/>
                <w:szCs w:val="20"/>
              </w:rPr>
              <w:t>orób nowotworowych, e</w:t>
            </w:r>
            <w:r w:rsidRPr="00B76F20">
              <w:rPr>
                <w:sz w:val="20"/>
                <w:szCs w:val="20"/>
              </w:rPr>
              <w:t xml:space="preserve">liminowania bólu, obrzęku limfatycznego. </w:t>
            </w:r>
          </w:p>
          <w:p w14:paraId="0F3FB7EA" w14:textId="67E95C43" w:rsidR="00FA20FF" w:rsidRPr="00B76F20" w:rsidRDefault="00B76F20" w:rsidP="00B76F2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B76F20">
              <w:rPr>
                <w:sz w:val="20"/>
                <w:szCs w:val="20"/>
              </w:rPr>
              <w:t>Zapoznanie studentów z zasadami żywienia oraz wsparcia duchowego i moralnego w terminalnym okresie choroby dla chorego i jego opiekunów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</w:tr>
      <w:tr w:rsidR="00FA20FF" w:rsidRPr="00D7203E" w14:paraId="32AC4124" w14:textId="77777777" w:rsidTr="00B12C93">
        <w:trPr>
          <w:trHeight w:val="346"/>
        </w:trPr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5D2B7609" w:rsidR="00FA20FF" w:rsidRPr="00C83396" w:rsidRDefault="00FA20FF" w:rsidP="0067498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7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B12C93">
        <w:trPr>
          <w:trHeight w:val="405"/>
        </w:trPr>
        <w:tc>
          <w:tcPr>
            <w:tcW w:w="129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2254D49B" w:rsidR="00FA20FF" w:rsidRPr="00C32D49" w:rsidRDefault="00B76F20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Umiejętność oceny</w:t>
            </w:r>
            <w:r w:rsidRPr="00EC2A1A">
              <w:rPr>
                <w:sz w:val="20"/>
              </w:rPr>
              <w:t xml:space="preserve"> stanu psychofizycznego pacjenta, podstawy pielęgniarstwa, ocena skali bólu</w:t>
            </w:r>
            <w:r>
              <w:rPr>
                <w:sz w:val="20"/>
              </w:rPr>
              <w:t>.</w:t>
            </w:r>
          </w:p>
        </w:tc>
      </w:tr>
      <w:tr w:rsidR="00D7203E" w:rsidRPr="00D7203E" w14:paraId="6831AEEF" w14:textId="77777777" w:rsidTr="009B22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74980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674980">
              <w:rPr>
                <w:sz w:val="18"/>
                <w:szCs w:val="18"/>
              </w:rPr>
              <w:t>uczenia się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674980" w:rsidRPr="00D7203E" w14:paraId="64D0E84E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799FC317" w:rsidR="00674980" w:rsidRPr="00D7203E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010C32C9" w:rsidR="00674980" w:rsidRPr="00D7203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48E442DE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56A28023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674980" w:rsidRPr="00D7203E" w14:paraId="360EED6C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4C04EC03" w:rsidR="00674980" w:rsidRPr="00D7203E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73DF0242" w:rsidR="00674980" w:rsidRPr="00D7203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77E6285F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16EDF21E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674980" w:rsidRPr="00D7203E" w14:paraId="7F1B1234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4D669B1B" w:rsidR="00674980" w:rsidRPr="00D7203E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745941D5" w:rsidR="00674980" w:rsidRPr="00D7203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0E4A9FBE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 xml:space="preserve">Egzamin pisemny i/lub ustny, realizacja zleconego zadania,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561065FB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W/ZP/PZ</w:t>
            </w:r>
          </w:p>
        </w:tc>
      </w:tr>
      <w:tr w:rsidR="00674980" w:rsidRPr="00D7203E" w14:paraId="6B1DBC33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1F3F7F38" w:rsidR="00674980" w:rsidRPr="00D7203E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62003E1D" w:rsidR="00674980" w:rsidRPr="00D7203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6224C0FD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485ACB38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</w:t>
            </w:r>
          </w:p>
        </w:tc>
      </w:tr>
      <w:tr w:rsidR="00674980" w:rsidRPr="00D7203E" w14:paraId="0DDF1845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3E5BD645" w:rsidR="00674980" w:rsidRPr="00D7203E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6437F8F2" w:rsidR="00674980" w:rsidRPr="00D7203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370C88C5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50B84CB9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674980" w:rsidRPr="00D7203E" w14:paraId="76867443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52563A9F" w:rsidR="00674980" w:rsidRPr="00D7203E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5113D661" w:rsidR="00674980" w:rsidRPr="00D7203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76E7C5C1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65D43DFC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W/ZP/PZ</w:t>
            </w:r>
          </w:p>
        </w:tc>
      </w:tr>
      <w:tr w:rsidR="00674980" w:rsidRPr="00D7203E" w14:paraId="12CEA9D5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0114214E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7C4E6D8C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349A754D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A2AE" w14:textId="68F10C09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674980" w:rsidRPr="00D7203E" w14:paraId="46094A57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67CD873F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52CA7D23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2492CBF0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1BB1" w14:textId="7CA902CD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674980" w:rsidRPr="00D7203E" w14:paraId="3938B033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4A956402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602A75B2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2EA67C2C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FC4B" w14:textId="6B029DB1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674980" w:rsidRPr="00D7203E" w14:paraId="6361D962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EE4" w14:textId="08266A0B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D.U1.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869" w14:textId="44BEE703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073" w14:textId="1A5ADB38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32CE" w14:textId="094FD39B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ZP/PZ/BUNA</w:t>
            </w:r>
          </w:p>
        </w:tc>
      </w:tr>
      <w:tr w:rsidR="00674980" w:rsidRPr="00D7203E" w14:paraId="138B29C2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6AB12EB6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2A59E70B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066CFAA7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 xml:space="preserve">realizacja zleconego zadania, projekt lub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D585" w14:textId="3EE56536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364B9A55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93EA" w14:textId="56014C30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198" w14:textId="0AD4BA50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6C9" w14:textId="22CBFB1B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iCs/>
                <w:sz w:val="18"/>
                <w:szCs w:val="18"/>
              </w:rPr>
              <w:t>realizacja zleconego zadania, projekt lub odpowiedź ustna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A3AA" w14:textId="712A6D4A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1EFF4B22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234" w14:textId="1DFC3F9E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062" w14:textId="71215ED8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0C54DD0B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76FB" w14:textId="772E032E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674980" w:rsidRPr="00D7203E" w14:paraId="7E7FD350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FB48" w14:textId="20AF98A3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9F" w14:textId="0B7F577F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fizycznie i psychi</w:t>
            </w:r>
            <w:r>
              <w:rPr>
                <w:sz w:val="20"/>
                <w:szCs w:val="20"/>
              </w:rPr>
              <w:t>cznie do badań diagnostycznych.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7AA9" w14:textId="7016E047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6C33" w14:textId="66EDBE70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674980" w:rsidRPr="00D7203E" w14:paraId="03179104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2F4C520B" w:rsidR="00674980" w:rsidRPr="003B5996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D.U13.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1DF43E99" w:rsidR="00674980" w:rsidRPr="003B5996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Wystawia</w:t>
            </w:r>
            <w:r w:rsidRPr="00A33311">
              <w:rPr>
                <w:sz w:val="20"/>
                <w:szCs w:val="20"/>
              </w:rPr>
              <w:t xml:space="preserve"> skierowania na wykonanie określonych badań diagnostycznych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38A6FE87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94F7" w14:textId="5C3E760D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674980" w:rsidRPr="00D7203E" w14:paraId="01357E4F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5232C8F6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01547803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797F48E5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3FEE" w14:textId="18DA59AF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406DF313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48A0" w14:textId="208CBB1F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E5B5" w14:textId="51F3584C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Uczy</w:t>
            </w:r>
            <w:r w:rsidRPr="00A33311">
              <w:rPr>
                <w:sz w:val="20"/>
                <w:szCs w:val="20"/>
              </w:rPr>
              <w:t xml:space="preserve"> pacjenta i jego opiekuna doboru oraz użytkowania sprzętu pielęgnacyjno</w:t>
            </w:r>
            <w:r>
              <w:rPr>
                <w:sz w:val="20"/>
                <w:szCs w:val="20"/>
              </w:rPr>
              <w:t>-</w:t>
            </w:r>
            <w:r w:rsidRPr="00A33311">
              <w:rPr>
                <w:sz w:val="20"/>
                <w:szCs w:val="20"/>
              </w:rPr>
              <w:t>rehabili</w:t>
            </w:r>
            <w:r>
              <w:rPr>
                <w:sz w:val="20"/>
                <w:szCs w:val="20"/>
              </w:rPr>
              <w:t>tacyjnego i wyrobów medycznych.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4AD0" w14:textId="231C80D0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E35B" w14:textId="1F447CEE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5488E30C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F142" w14:textId="15C8C873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5A1A" w14:textId="52BEAC02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leczenia farmakologicznego, dietetycznego, rehabilitacyjne</w:t>
            </w:r>
            <w:r>
              <w:rPr>
                <w:sz w:val="20"/>
                <w:szCs w:val="20"/>
              </w:rPr>
              <w:t>go i leczniczo-pielęgnacyjnego.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6B37" w14:textId="17867CB6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F9AB" w14:textId="3C242221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1B98E957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718E" w14:textId="22323436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D.U20.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4F9E" w14:textId="7B09C066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Prowadzi rozmowę terapeutyczną.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4421" w14:textId="1D6B2118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76C3" w14:textId="513E2B4C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454312AC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3D3A" w14:textId="4CB6E2FF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D.U23.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920A" w14:textId="1F2F2FCC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33311">
              <w:rPr>
                <w:sz w:val="20"/>
                <w:szCs w:val="20"/>
              </w:rPr>
              <w:t>syst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lekarzowi w</w:t>
            </w:r>
            <w:r>
              <w:rPr>
                <w:sz w:val="20"/>
                <w:szCs w:val="20"/>
              </w:rPr>
              <w:t xml:space="preserve"> trakcie badań diagnostycznych.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7DC7" w14:textId="31E15A6E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EBA0" w14:textId="6DEBBDC8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674980" w:rsidRPr="00D7203E" w14:paraId="609ED426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3970" w14:textId="704972CF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4FBD" w14:textId="4CC656E6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poziom bólu, reakcję pacjenta na ból i jego nasilenie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farmakologiczne i niefarmakologic</w:t>
            </w:r>
            <w:r>
              <w:rPr>
                <w:sz w:val="20"/>
                <w:szCs w:val="20"/>
              </w:rPr>
              <w:t>zne postępowanie przeciwbólowe.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B52A" w14:textId="2D56F718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EC3D" w14:textId="5C8D6C3D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2D1957F3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A8F3" w14:textId="70009E60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D.U25.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4034" w14:textId="62C8CD7F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Postępuje</w:t>
            </w:r>
            <w:r w:rsidRPr="00A33311">
              <w:rPr>
                <w:sz w:val="20"/>
                <w:szCs w:val="20"/>
              </w:rPr>
              <w:t xml:space="preserve"> zgodnie z proced</w:t>
            </w:r>
            <w:r>
              <w:rPr>
                <w:sz w:val="20"/>
                <w:szCs w:val="20"/>
              </w:rPr>
              <w:t>urą z ciałem zmarłego pacjenta.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E122" w14:textId="7C5211FB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B1D0" w14:textId="387E3727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674980" w:rsidRPr="00D7203E" w14:paraId="11DFF689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4DAB" w14:textId="4C806E75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6B9F" w14:textId="761A58DD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5B7" w14:textId="7388C836" w:rsidR="00674980" w:rsidRPr="00BE2813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BE2813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4BD" w14:textId="45D6774F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674980" w:rsidRPr="00D7203E" w14:paraId="4E5E6FBC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57B8" w14:textId="77777777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6C613EC" w14:textId="4ED78531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25B1" w14:textId="2FF301B5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D2CA" w14:textId="1AFC0D65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60E7" w14:textId="5A2A2AE0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1333B">
              <w:rPr>
                <w:sz w:val="20"/>
                <w:szCs w:val="20"/>
                <w:lang w:eastAsia="en-US"/>
              </w:rPr>
              <w:t>Ć/ZP/PZ/BUNA</w:t>
            </w:r>
          </w:p>
        </w:tc>
      </w:tr>
      <w:tr w:rsidR="00674980" w:rsidRPr="00D7203E" w14:paraId="047ED2B8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80FA" w14:textId="2DB703EB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A5B9" w14:textId="611E2A28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9F2B" w14:textId="529A91F1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336" w14:textId="5D16A896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1333B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21E77913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6220" w14:textId="5D442DED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4E4E" w14:textId="1BA2BE6F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04C" w14:textId="0EDDA884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22A8" w14:textId="77D7DE9A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1333B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7E399F24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21D9" w14:textId="4D7059ED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O.K4.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870E" w14:textId="6A36BC60" w:rsidR="00674980" w:rsidRDefault="00674980" w:rsidP="00674980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C6D" w14:textId="68967AE3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C15B" w14:textId="2F83BA4C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1333B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05865B3E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5FBC" w14:textId="50E5A290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92BA" w14:textId="149A598A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C4D5" w14:textId="6FF53360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D550" w14:textId="77777777" w:rsidR="00674980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91333B">
              <w:rPr>
                <w:sz w:val="20"/>
                <w:szCs w:val="20"/>
                <w:lang w:eastAsia="en-US"/>
              </w:rPr>
              <w:t>Ć/ZP/PZ</w:t>
            </w:r>
          </w:p>
          <w:p w14:paraId="52AB025C" w14:textId="7B7A05B4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1333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674980" w:rsidRPr="00D7203E" w14:paraId="7C086C19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02A4" w14:textId="0069B3D7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1CDB" w14:textId="7224F520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B7C7" w14:textId="2CC0CCB5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2C4D" w14:textId="13056EB9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1333B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674980" w:rsidRPr="00D7203E" w14:paraId="5C0DA87B" w14:textId="77777777" w:rsidTr="00B12C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4687" w14:textId="2946BBC1" w:rsidR="00674980" w:rsidRDefault="00674980" w:rsidP="00674980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5ED7" w14:textId="199D9C3B" w:rsidR="00674980" w:rsidRPr="009342DE" w:rsidRDefault="00674980" w:rsidP="00674980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47FC" w14:textId="4E7F30FD" w:rsidR="00674980" w:rsidRPr="00D7203E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0174" w14:textId="77777777" w:rsidR="00674980" w:rsidRPr="00727984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7984">
              <w:rPr>
                <w:sz w:val="20"/>
                <w:szCs w:val="20"/>
              </w:rPr>
              <w:t>W/Ć/ZP/PZ/</w:t>
            </w:r>
          </w:p>
          <w:p w14:paraId="062F34EA" w14:textId="6B0D9622" w:rsidR="00674980" w:rsidRPr="0091333B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20"/>
                <w:szCs w:val="20"/>
              </w:rPr>
              <w:t>BUNA</w:t>
            </w:r>
          </w:p>
        </w:tc>
      </w:tr>
      <w:tr w:rsidR="00674980" w:rsidRPr="00D7203E" w14:paraId="04BC0FFE" w14:textId="77777777" w:rsidTr="009B22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674980" w:rsidRPr="00D7203E" w:rsidRDefault="00674980" w:rsidP="00674980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674980" w:rsidRPr="00D7203E" w14:paraId="6F9A055D" w14:textId="77777777" w:rsidTr="009B22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674980" w:rsidRPr="00C83396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674980" w:rsidRPr="00C83396" w:rsidRDefault="00674980" w:rsidP="00674980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674980" w:rsidRPr="00C83396" w:rsidRDefault="00674980" w:rsidP="00674980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674980" w:rsidRPr="00C83396" w:rsidRDefault="00674980" w:rsidP="00674980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674980" w:rsidRPr="00D7203E" w:rsidRDefault="00674980" w:rsidP="00674980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674980" w:rsidRPr="00D7203E" w14:paraId="45418CAD" w14:textId="77777777" w:rsidTr="009B220C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674980" w:rsidRPr="00C32D49" w:rsidRDefault="00674980" w:rsidP="006749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674980" w:rsidRPr="00D7203E" w14:paraId="6C6D4AD0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674980" w:rsidRPr="00C32D49" w:rsidRDefault="00674980" w:rsidP="006749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674980" w:rsidRPr="00C32D49" w:rsidRDefault="00674980" w:rsidP="006749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E6FA02C" w:rsidR="00674980" w:rsidRPr="00C32D49" w:rsidRDefault="00896B17" w:rsidP="006749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674980" w:rsidRPr="00C32D49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674980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674980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674980" w:rsidRPr="00D7203E" w14:paraId="00013EDB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3D1C354A" w:rsidR="00674980" w:rsidRPr="00C32D49" w:rsidRDefault="00674980" w:rsidP="006749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674980" w:rsidRPr="00C32D49" w:rsidRDefault="00674980" w:rsidP="0067498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674980" w:rsidRPr="00C32D49" w:rsidRDefault="00674980" w:rsidP="00674980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674980" w:rsidRPr="00D7203E" w14:paraId="030D8480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44A22EED" w:rsidR="00674980" w:rsidRPr="00C32D49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Definicja medycyny paliatywnej. System organizacji opieki paliatywnej w Polsce.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0F8E9536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9C26F" w14:textId="77777777" w:rsidR="00674980" w:rsidRDefault="00674980" w:rsidP="00674980">
            <w:pPr>
              <w:pStyle w:val="Default"/>
              <w:spacing w:after="12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 D.W2. D.W3. D.W5. D.W7. D.W8. D.W10. D.U2. D.U3. D.U4. D.U16. D.U18. D.U24.</w:t>
            </w:r>
          </w:p>
          <w:p w14:paraId="09364BFB" w14:textId="517A6678" w:rsidR="009B220C" w:rsidRPr="00C32D49" w:rsidRDefault="009B220C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O.K5. O.K7</w:t>
            </w:r>
          </w:p>
        </w:tc>
      </w:tr>
      <w:tr w:rsidR="00674980" w:rsidRPr="00D7203E" w14:paraId="1B2872CB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4E9A" w14:textId="4D09A2EE" w:rsidR="00674980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Charakterystyka interdyscyplinarnego zespołu opieki paliatywnej.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516C" w14:textId="6BFEF89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17027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BCBD303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9554" w14:textId="4BAE2BFC" w:rsidR="00674980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Podstawy onkologii.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9241" w14:textId="2F9430C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6A02D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0869A119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4E786FEB" w:rsidR="00674980" w:rsidRPr="00C32D49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Metody leczenia onkologicznego.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6320B788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F1E251B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19F97A19" w:rsidR="00674980" w:rsidRPr="00C32D49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Powikłania terapii przeciwnowotworowej.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792DC9CC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76B2B60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267AB9E4" w:rsidR="00674980" w:rsidRPr="00C32D49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Ból w chorobie nowotworowej.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6CA39ECD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10EFD31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0FBE389D" w:rsidR="00674980" w:rsidRPr="00C32D49" w:rsidRDefault="00674980" w:rsidP="0067498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Pielęgnowanie pacjenta w schyłkowym studium choroby z najczęściej występującymi objawami ze strony poszczególnych układów.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5C101CE0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0D1D62F6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E88D4F6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599919B0" w:rsidR="00674980" w:rsidRPr="00C32D49" w:rsidRDefault="00674980" w:rsidP="00674980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FFF2129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207CEAEE" w:rsidR="00674980" w:rsidRPr="00C32D49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Charakterystyka najczęściej występujących objawów ze strony przewodu pokarmowego u pacjentów w schyłkowym okresie choroby.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3A96553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790C2E5B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D.W1. D.W2. D.W4. D.W5. D.W7. D.W8. D.W10. D.U2. D.U4. D.U12. D.U15. D.U16.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D.U18. D.U20. D.U24. O.K1…O.K</w:t>
            </w:r>
            <w:r w:rsidR="009B220C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674980" w:rsidRPr="00D7203E" w14:paraId="6BB4CCA6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3F623B6B" w:rsidR="00674980" w:rsidRPr="00C32D49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Objawy ze strony układu oddechowego.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34509618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4637C3D2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777A" w14:textId="466542D6" w:rsidR="00674980" w:rsidRPr="00C32D49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Objawy ze strony układu moczowego i płciowego występujące w grupie pacjentów z zaawansowanym procesem chorobowym.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6A58" w14:textId="129AF282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A8CF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5CE99BD5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72F2" w14:textId="6F93730E" w:rsidR="00674980" w:rsidRPr="00C32D49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Reakcje pacjenta na kwalifikację do objęcia go opieką paliatywną. Podstawy i umiejętności w efektywnym komunikowaniu.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6F7B" w14:textId="5D562C42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172AF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49AFEB0E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E411" w14:textId="01E24B85" w:rsidR="00674980" w:rsidRPr="00C32D49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Standardy w leczeniu bólu przewlekłego.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49C0" w14:textId="4DECC14F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C21F8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22FD6422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F0C" w14:textId="37330011" w:rsidR="00674980" w:rsidRPr="00C32D49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Badania diagnostyczne wykorzystywane u pacjentów w opiece paliatywnej.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BB8F" w14:textId="1B972172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51B84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19A99C86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9A22" w14:textId="2A16355F" w:rsidR="00674980" w:rsidRDefault="00674980" w:rsidP="00674980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Zmiany w obrębie skóry i tkanki podskórnej. Odleżyny, owrzodzenia nowotworowe, obrzęk limfatyczny.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0D1A" w14:textId="310A3735" w:rsidR="00674980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76EF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58D27256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8C5EE5" w14:textId="2D0ABD5E" w:rsidR="00674980" w:rsidRPr="00B76F20" w:rsidRDefault="00674980" w:rsidP="006749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VI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12166D6" w14:textId="77777777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72EBF2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4A62010D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AF32" w14:textId="7A71958C" w:rsidR="00674980" w:rsidRPr="00C32D49" w:rsidRDefault="00674980" w:rsidP="0067498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Gromadzenie informacji, formułowanie diagnozy pielęgniarskiej, ustalenie celu i planu opieki pielęgniarskiej.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DDD0" w14:textId="6D5737D8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56DCC" w14:textId="413A3F92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D.W1…D.W8. D.W10. D.U1. D.U2. D.U3. D.U4. D.U12. D.U13. D.U15. D.U16. D.U18. D.U20. D.U23…D.U26. O.K1…O.K</w:t>
            </w:r>
            <w:r w:rsidR="009B220C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674980" w:rsidRPr="00D7203E" w14:paraId="5CD8C6BB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DB28" w14:textId="71F30453" w:rsidR="00674980" w:rsidRPr="00C32D49" w:rsidRDefault="00674980" w:rsidP="0067498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Rola pielęgniarki w leczeniu bólu nowotworowego. 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8A23" w14:textId="3455786A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53D2D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49E50E59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E9D" w14:textId="05911E06" w:rsidR="00674980" w:rsidRPr="00C32D49" w:rsidRDefault="00674980" w:rsidP="0067498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Pozafarmakologiczne metody łagodzenia dolegliwości bólowych.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421C" w14:textId="08FA1C36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52DA6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0EB6316A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5671" w14:textId="0865C333" w:rsidR="00674980" w:rsidRPr="00C32D49" w:rsidRDefault="00674980" w:rsidP="0067498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Dobieranie metod i środków do pielęgnacji ran na podstawie ich kwalifikacji.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138D" w14:textId="7E18F2A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0F4A5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7F34F391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896" w14:textId="01B58E9A" w:rsidR="00674980" w:rsidRPr="00C32D49" w:rsidRDefault="00674980" w:rsidP="0067498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Organizowanie izolacji pacjentów z chorobą zakaźną w warunkach szpitalnych. 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C3E7" w14:textId="1E228D06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32D7C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73428907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CB91" w14:textId="7ED29BCE" w:rsidR="00674980" w:rsidRPr="00C32D49" w:rsidRDefault="00674980" w:rsidP="00674980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Rozpoznawanie powikłań leczenia.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5697" w14:textId="2E88DF3F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B52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479B7A72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5EBCAB" w14:textId="487A7406" w:rsidR="00674980" w:rsidRPr="00B76F20" w:rsidRDefault="00674980" w:rsidP="0067498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VI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78D95E" w14:textId="77777777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37BEB1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5B77E7B1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C518" w14:textId="1E73FE97" w:rsidR="00674980" w:rsidRPr="00C32D49" w:rsidRDefault="00674980" w:rsidP="00674980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Nawiązanie kontaktu z chorym, jego rodziną i zespołem terapeutycznym.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F998" w14:textId="768AB61E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B07D2" w14:textId="57CEA51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D.W1…D.W8. D.W10. D.U1. D.U2. D.U3. D.U4. D.U12. D.U13. D.U15. D.U16. D.U18. D.U20. D.U23…D.U26. O.K1…O.K</w:t>
            </w:r>
            <w:r w:rsidR="009B220C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674980" w:rsidRPr="00D7203E" w14:paraId="015170DC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2B15" w14:textId="5D7F0DA9" w:rsidR="00674980" w:rsidRPr="00C32D49" w:rsidRDefault="00674980" w:rsidP="00674980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Prowadzenie poradnictwa w zakresie samoopieki pacjentów objętych opieką paliatywną. 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BF70" w14:textId="26EAC4A0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1FA71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2280C1CE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696E" w14:textId="3AA6DE62" w:rsidR="00674980" w:rsidRPr="00C32D49" w:rsidRDefault="00674980" w:rsidP="00674980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Ból totalny – metody leczenia i kontrola bólu u chorych w terminalnym okresie choroby.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5D5B" w14:textId="42798F77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22EF8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1B8EFCF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17D5" w14:textId="187221EF" w:rsidR="00674980" w:rsidRPr="00C32D49" w:rsidRDefault="00674980" w:rsidP="00674980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Zastosowanie skal do oceny jakości życia oraz dokonanie adekwatnej analizy i określenie planu opieki.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682" w14:textId="22A6B00F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D4B28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3EB07822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E3AA" w14:textId="45DE2F64" w:rsidR="00674980" w:rsidRPr="00C32D49" w:rsidRDefault="00674980" w:rsidP="00674980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Prowadzenie rozmowy terapeutycznej. 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909B" w14:textId="4C8197B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B455B" w14:textId="77777777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5DF041C7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62A219D8" w:rsidR="00674980" w:rsidRPr="00C32D49" w:rsidRDefault="00674980" w:rsidP="00674980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Dokumentowanie sytuacji zdrowotnej pacjenta, dynamika jej zmian z uwzględnieniem narzędzi informatycznych do gromadzenia danych.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FBD0218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676A6E70" w:rsidR="00674980" w:rsidRPr="00C32D49" w:rsidRDefault="00674980" w:rsidP="0067498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793EB0E2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555E5960" w:rsidR="00674980" w:rsidRPr="00C32D49" w:rsidRDefault="00674980" w:rsidP="00674980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6DCE3104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7B10C3AB" w:rsidR="00674980" w:rsidRPr="00C32D49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Zjawisko zmęczenia chorego i jego rodziny w opiece paliatywnej.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5EF00F71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6ACC4C2D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 D.W2. D.W5. D.W7. D.W8. D.W10. D.U1. D.U4. D.U12. D.U16. D.U18. D.U20. D.U24. D.U25. O.K1</w:t>
            </w:r>
            <w:r w:rsidR="009B220C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O.K</w:t>
            </w:r>
            <w:r w:rsidR="009B220C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="009B220C">
              <w:rPr>
                <w:rFonts w:eastAsiaTheme="minorHAnsi"/>
                <w:sz w:val="20"/>
                <w:szCs w:val="20"/>
                <w:lang w:eastAsia="en-US"/>
              </w:rPr>
              <w:t xml:space="preserve"> O.K7</w:t>
            </w:r>
          </w:p>
        </w:tc>
      </w:tr>
      <w:tr w:rsidR="00674980" w:rsidRPr="00D7203E" w14:paraId="3CF7FAB1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4359FD79" w:rsidR="00674980" w:rsidRPr="00C32D49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Podmiotowość chorego i pojęcie godnego umierania oparte o zasady opieki paliatywnej.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63FF947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EE5B" w14:textId="527313E3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49230864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3F345DAC" w:rsidR="00674980" w:rsidRPr="00C32D49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Zasady oceny jakości życia w medycynie paliatywnej.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65CF7D1C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DC7A" w14:textId="4E11258A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67B113CE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30E1FB06" w:rsidR="00674980" w:rsidRPr="00C32D49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6F442E">
              <w:rPr>
                <w:sz w:val="20"/>
                <w:szCs w:val="20"/>
              </w:rPr>
              <w:t>Proces starzenia w aspekcie bio</w:t>
            </w:r>
            <w:r>
              <w:rPr>
                <w:sz w:val="20"/>
                <w:szCs w:val="20"/>
              </w:rPr>
              <w:t>-</w:t>
            </w:r>
            <w:r w:rsidRPr="006F442E">
              <w:rPr>
                <w:sz w:val="20"/>
                <w:szCs w:val="20"/>
              </w:rPr>
              <w:t>psycho</w:t>
            </w:r>
            <w:r>
              <w:rPr>
                <w:sz w:val="20"/>
                <w:szCs w:val="20"/>
              </w:rPr>
              <w:t>-</w:t>
            </w:r>
            <w:r w:rsidRPr="006F442E">
              <w:rPr>
                <w:sz w:val="20"/>
                <w:szCs w:val="20"/>
              </w:rPr>
              <w:t>społecznym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785EBEED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10CB4" w14:textId="32113A73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13CDE716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911A" w14:textId="1C53D749" w:rsidR="00674980" w:rsidRPr="00C32D49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6F442E">
              <w:rPr>
                <w:sz w:val="20"/>
                <w:szCs w:val="20"/>
              </w:rPr>
              <w:t>Filozofia, zasady i organizacja opieki paliatywnej, zespól interdyscyplinarny, rola wolontariuszy.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17E" w14:textId="1C620B78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C10D0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2E6910B8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60AC" w14:textId="5776CD88" w:rsidR="00674980" w:rsidRPr="00C32D49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6F442E">
              <w:rPr>
                <w:sz w:val="20"/>
                <w:szCs w:val="20"/>
              </w:rPr>
              <w:t>Epidemiologia, etiologia, patofizjologia nowotworów.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A6D7" w14:textId="30B7F5EB" w:rsidR="00674980" w:rsidRPr="00C32D49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73F6C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606F822E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37F6" w14:textId="569D4468" w:rsidR="00674980" w:rsidRPr="006F442E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Charakterystyka bólu nowotworowego. Zasady postępowania w leczeniu bólów według WHO.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BCB2" w14:textId="231E1B53" w:rsidR="00674980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8DAD2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5FE1E666" w14:textId="77777777" w:rsidTr="00B12C93">
        <w:trPr>
          <w:trHeight w:val="340"/>
        </w:trPr>
        <w:tc>
          <w:tcPr>
            <w:tcW w:w="2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417D" w14:textId="37F67EFC" w:rsidR="00674980" w:rsidRPr="006F442E" w:rsidRDefault="00674980" w:rsidP="00674980">
            <w:pPr>
              <w:pStyle w:val="Default"/>
              <w:numPr>
                <w:ilvl w:val="0"/>
                <w:numId w:val="16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Znaczenie medycyny paliatywnej i leczenia objawowego na przykładach: bólu, duszności, lęku, depresji.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266A" w14:textId="06726BB5" w:rsidR="00674980" w:rsidRDefault="00674980" w:rsidP="0067498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675C" w14:textId="77777777" w:rsidR="00674980" w:rsidRPr="00C32D49" w:rsidRDefault="00674980" w:rsidP="0067498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674980" w:rsidRPr="00D7203E" w14:paraId="068593C5" w14:textId="77777777" w:rsidTr="009B220C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674980" w:rsidRPr="00C83396" w:rsidRDefault="00674980" w:rsidP="0067498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674980" w:rsidRPr="00D7203E" w14:paraId="7D89B1DB" w14:textId="77777777" w:rsidTr="009B220C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6A45DB77" w:rsidR="00674980" w:rsidRPr="00C83396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422ED534" w14:textId="49C63370" w:rsidR="00674980" w:rsidRPr="00B76F20" w:rsidRDefault="00674980" w:rsidP="0067498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76F20">
              <w:rPr>
                <w:sz w:val="20"/>
                <w:szCs w:val="20"/>
                <w:lang w:val="pl-PL"/>
              </w:rPr>
              <w:t xml:space="preserve">Ciałkowska-Rysz A., Dzierżanowski T. (red.), </w:t>
            </w:r>
            <w:r w:rsidRPr="00B76F20">
              <w:rPr>
                <w:i/>
                <w:sz w:val="20"/>
                <w:szCs w:val="20"/>
                <w:lang w:val="pl-PL"/>
              </w:rPr>
              <w:t xml:space="preserve">Medycyna paliatywna, </w:t>
            </w:r>
            <w:r w:rsidRPr="00B76F20">
              <w:rPr>
                <w:sz w:val="20"/>
                <w:szCs w:val="20"/>
                <w:lang w:val="pl-PL"/>
              </w:rPr>
              <w:t xml:space="preserve">Termedia, </w:t>
            </w:r>
            <w:r w:rsidR="00A42CB3">
              <w:rPr>
                <w:sz w:val="20"/>
                <w:szCs w:val="20"/>
                <w:lang w:val="pl-PL"/>
              </w:rPr>
              <w:t>Poznań 2019</w:t>
            </w:r>
            <w:r w:rsidRPr="00B76F20">
              <w:rPr>
                <w:sz w:val="20"/>
                <w:szCs w:val="20"/>
                <w:lang w:val="pl-PL"/>
              </w:rPr>
              <w:t>.</w:t>
            </w:r>
          </w:p>
          <w:p w14:paraId="0254CBF0" w14:textId="4E2C01A0" w:rsidR="00674980" w:rsidRPr="00B76F20" w:rsidRDefault="00674980" w:rsidP="0067498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76F20">
              <w:rPr>
                <w:sz w:val="20"/>
                <w:szCs w:val="20"/>
                <w:lang w:val="pl-PL"/>
              </w:rPr>
              <w:t xml:space="preserve">Kaptacz A., de Walden-Gałuszko K., </w:t>
            </w:r>
            <w:r w:rsidRPr="00B76F20">
              <w:rPr>
                <w:i/>
                <w:sz w:val="20"/>
                <w:szCs w:val="20"/>
                <w:lang w:val="pl-PL"/>
              </w:rPr>
              <w:t xml:space="preserve">Pielęgniarstwo opieki paliatywnej, </w:t>
            </w:r>
            <w:r w:rsidRPr="00B76F20">
              <w:rPr>
                <w:sz w:val="20"/>
                <w:szCs w:val="20"/>
                <w:lang w:val="pl-PL"/>
              </w:rPr>
              <w:t>PZWL, Warszawa 20</w:t>
            </w:r>
            <w:r w:rsidR="00A42CB3">
              <w:rPr>
                <w:sz w:val="20"/>
                <w:szCs w:val="20"/>
                <w:lang w:val="pl-PL"/>
              </w:rPr>
              <w:t>21</w:t>
            </w:r>
            <w:r w:rsidRPr="00B76F20">
              <w:rPr>
                <w:sz w:val="20"/>
                <w:szCs w:val="20"/>
                <w:lang w:val="pl-PL"/>
              </w:rPr>
              <w:t>.</w:t>
            </w:r>
          </w:p>
          <w:p w14:paraId="350A615C" w14:textId="77777777" w:rsidR="00674980" w:rsidRPr="00B76F20" w:rsidRDefault="00674980" w:rsidP="0067498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674980" w:rsidRPr="00C83396" w:rsidRDefault="00674980" w:rsidP="00674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02029B4E" w:rsidR="00674980" w:rsidRPr="00C32D49" w:rsidRDefault="00470A56" w:rsidP="00470A56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sz w:val="20"/>
                <w:szCs w:val="20"/>
              </w:rPr>
            </w:pPr>
            <w:r w:rsidRPr="00470A56">
              <w:rPr>
                <w:sz w:val="20"/>
                <w:szCs w:val="20"/>
                <w:lang w:val="pl-PL"/>
              </w:rPr>
              <w:t>Ciałkowska-Rysz</w:t>
            </w:r>
            <w:r>
              <w:rPr>
                <w:sz w:val="20"/>
                <w:szCs w:val="20"/>
                <w:lang w:val="pl-PL"/>
              </w:rPr>
              <w:t xml:space="preserve"> A.,</w:t>
            </w:r>
            <w:r w:rsidRPr="00470A56">
              <w:rPr>
                <w:sz w:val="20"/>
                <w:szCs w:val="20"/>
                <w:lang w:val="pl-PL"/>
              </w:rPr>
              <w:t>, De Walden-Gałuszko K</w:t>
            </w:r>
            <w:r>
              <w:rPr>
                <w:sz w:val="20"/>
                <w:szCs w:val="20"/>
                <w:lang w:val="pl-PL"/>
              </w:rPr>
              <w:t xml:space="preserve">., </w:t>
            </w:r>
            <w:r w:rsidRPr="00470A56">
              <w:rPr>
                <w:i/>
                <w:sz w:val="20"/>
                <w:szCs w:val="20"/>
                <w:lang w:val="pl-PL"/>
              </w:rPr>
              <w:t>Medycyna paliatywna,</w:t>
            </w:r>
            <w:r>
              <w:rPr>
                <w:sz w:val="20"/>
                <w:szCs w:val="20"/>
                <w:lang w:val="pl-PL"/>
              </w:rPr>
              <w:t xml:space="preserve"> PZWL, Warszawa 2022</w:t>
            </w:r>
          </w:p>
        </w:tc>
      </w:tr>
      <w:tr w:rsidR="00674980" w:rsidRPr="00D7203E" w14:paraId="10FF80C2" w14:textId="77777777" w:rsidTr="009B220C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674980" w:rsidRPr="00C83396" w:rsidRDefault="00674980" w:rsidP="00674980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6535A1" w:rsidRPr="00D7203E" w14:paraId="629AE0B1" w14:textId="77777777" w:rsidTr="009B220C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3643" w14:textId="77777777" w:rsidR="006535A1" w:rsidRDefault="006535A1" w:rsidP="006535A1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49957451" w14:textId="77777777" w:rsidR="006535A1" w:rsidRPr="002E42BF" w:rsidRDefault="006535A1" w:rsidP="006535A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059C2850" w14:textId="77777777" w:rsidR="006535A1" w:rsidRPr="002E42BF" w:rsidRDefault="006535A1" w:rsidP="006535A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52C33338" w14:textId="77777777" w:rsidR="006535A1" w:rsidRPr="002E42BF" w:rsidRDefault="006535A1" w:rsidP="006535A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2590C0FD" w14:textId="5DAA4F26" w:rsidR="006535A1" w:rsidRPr="002E42BF" w:rsidRDefault="006535A1" w:rsidP="006535A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FA18A2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3D4874FD" w14:textId="7CF7CBCE" w:rsidR="006535A1" w:rsidRPr="002E42BF" w:rsidRDefault="006535A1" w:rsidP="006535A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FA18A2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1FBCE7E7" w14:textId="77777777" w:rsidR="006535A1" w:rsidRPr="002E42BF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D19422A" w14:textId="77777777" w:rsidR="006535A1" w:rsidRPr="002E42BF" w:rsidRDefault="006535A1" w:rsidP="006535A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D0C1668" w14:textId="77777777" w:rsidR="006535A1" w:rsidRPr="002E42BF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13C462C2" w14:textId="77777777" w:rsidR="006535A1" w:rsidRPr="002E42BF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700D712F" w14:textId="77777777" w:rsidR="006535A1" w:rsidRPr="002E42BF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4EBC0791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1E7B2A4F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7612CA00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49DC4FC5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23ED1674" w14:textId="77777777" w:rsidR="006535A1" w:rsidRDefault="006535A1" w:rsidP="006535A1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59832A78" w14:textId="77777777" w:rsidR="006535A1" w:rsidRPr="00CE48BD" w:rsidRDefault="006535A1" w:rsidP="006535A1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18011EA1" w14:textId="77777777" w:rsidR="006535A1" w:rsidRPr="002E42BF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7E00C294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7E359B87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699C7C4E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3359BCB0" w14:textId="77777777" w:rsidR="006535A1" w:rsidRPr="00427983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14A88B8D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20FE4B02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56905AB3" w14:textId="77777777" w:rsidR="006535A1" w:rsidRDefault="006535A1" w:rsidP="006535A1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AF47019" w14:textId="77777777" w:rsidR="006535A1" w:rsidRPr="00CE48BD" w:rsidRDefault="006535A1" w:rsidP="006535A1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0E7D5E94" w14:textId="77777777" w:rsidR="006535A1" w:rsidRPr="002E42BF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7AA21207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369A9493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634292F5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0C0CACC1" w14:textId="77777777" w:rsidR="006535A1" w:rsidRPr="00427983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D4C233B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4CF07456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3FABE248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4014B23B" w14:textId="77777777" w:rsidR="006535A1" w:rsidRDefault="006535A1" w:rsidP="006535A1">
            <w:pPr>
              <w:spacing w:line="240" w:lineRule="auto"/>
              <w:rPr>
                <w:sz w:val="20"/>
                <w:szCs w:val="20"/>
              </w:rPr>
            </w:pPr>
          </w:p>
          <w:p w14:paraId="7506659C" w14:textId="77777777" w:rsidR="006535A1" w:rsidRPr="00785671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11750C42" w14:textId="77777777" w:rsidR="006535A1" w:rsidRPr="002E42BF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5263F9BF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6070EFF3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67B215C4" w14:textId="77777777" w:rsidR="006535A1" w:rsidRPr="00582CF1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35F9EDE6" w14:textId="77777777" w:rsidR="006535A1" w:rsidRPr="00427983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0286765" w14:textId="77777777" w:rsidR="006535A1" w:rsidRPr="002E42BF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39137B89" w14:textId="77777777" w:rsidR="006535A1" w:rsidRDefault="006535A1" w:rsidP="006535A1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3B771B8C" w14:textId="77777777" w:rsidR="006535A1" w:rsidRPr="00CE48BD" w:rsidRDefault="006535A1" w:rsidP="006535A1">
            <w:pPr>
              <w:spacing w:line="240" w:lineRule="auto"/>
              <w:rPr>
                <w:sz w:val="20"/>
                <w:szCs w:val="20"/>
              </w:rPr>
            </w:pPr>
          </w:p>
          <w:p w14:paraId="6368AF76" w14:textId="77777777" w:rsidR="006535A1" w:rsidRPr="002B7460" w:rsidRDefault="006535A1" w:rsidP="006535A1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42202765" w14:textId="77777777" w:rsidR="006535A1" w:rsidRPr="002B7460" w:rsidRDefault="006535A1" w:rsidP="006535A1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6535A1" w:rsidRPr="002E42BF" w14:paraId="0125F1B9" w14:textId="77777777" w:rsidTr="00A42CB3">
              <w:tc>
                <w:tcPr>
                  <w:tcW w:w="1271" w:type="dxa"/>
                  <w:vAlign w:val="center"/>
                </w:tcPr>
                <w:p w14:paraId="66942C40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5D7275EE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B230DC5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AD3FE08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1C54CFB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5926E504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42CAE42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6535A1" w:rsidRPr="002E42BF" w14:paraId="401896C4" w14:textId="77777777" w:rsidTr="00A42CB3">
              <w:tc>
                <w:tcPr>
                  <w:tcW w:w="1271" w:type="dxa"/>
                  <w:vAlign w:val="center"/>
                </w:tcPr>
                <w:p w14:paraId="27B6EE38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2FDDB409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7508C81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82B2125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9A3565E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1A352A65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04A81ACB" w14:textId="77777777" w:rsidR="006535A1" w:rsidRPr="002E42BF" w:rsidRDefault="006535A1" w:rsidP="006535A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0A5CBFD0" w14:textId="77777777" w:rsidR="006535A1" w:rsidRDefault="006535A1" w:rsidP="006535A1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337438A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6535A1" w:rsidRPr="00196B72" w14:paraId="56D4123E" w14:textId="77777777" w:rsidTr="00A42CB3">
              <w:tc>
                <w:tcPr>
                  <w:tcW w:w="704" w:type="dxa"/>
                </w:tcPr>
                <w:p w14:paraId="1A26C8B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5CEF0E8A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5A0D99D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6535A1" w:rsidRPr="00196B72" w14:paraId="463FB0AB" w14:textId="77777777" w:rsidTr="00A42CB3">
              <w:tc>
                <w:tcPr>
                  <w:tcW w:w="704" w:type="dxa"/>
                </w:tcPr>
                <w:p w14:paraId="20CCAA65" w14:textId="77777777" w:rsidR="006535A1" w:rsidRPr="00FA18A2" w:rsidRDefault="006535A1" w:rsidP="00FA18A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6B19E4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471330B0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3DCA611C" w14:textId="77777777" w:rsidTr="00A42CB3">
              <w:tc>
                <w:tcPr>
                  <w:tcW w:w="704" w:type="dxa"/>
                </w:tcPr>
                <w:p w14:paraId="14697D12" w14:textId="77777777" w:rsidR="006535A1" w:rsidRPr="00FA18A2" w:rsidRDefault="006535A1" w:rsidP="00FA18A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2DEFD310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6480D72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33E607FA" w14:textId="77777777" w:rsidTr="00A42CB3">
              <w:tc>
                <w:tcPr>
                  <w:tcW w:w="704" w:type="dxa"/>
                </w:tcPr>
                <w:p w14:paraId="17FC51A1" w14:textId="77777777" w:rsidR="006535A1" w:rsidRPr="00FA18A2" w:rsidRDefault="006535A1" w:rsidP="00FA18A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5D45AE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7EAFA8A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4011602" w14:textId="77777777" w:rsidTr="00A42CB3">
              <w:tc>
                <w:tcPr>
                  <w:tcW w:w="704" w:type="dxa"/>
                </w:tcPr>
                <w:p w14:paraId="1ACCDEA9" w14:textId="77777777" w:rsidR="006535A1" w:rsidRPr="00FA18A2" w:rsidRDefault="006535A1" w:rsidP="00FA18A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086AEE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09F0553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47A5E31" w14:textId="77777777" w:rsidTr="00A42CB3">
              <w:tc>
                <w:tcPr>
                  <w:tcW w:w="704" w:type="dxa"/>
                </w:tcPr>
                <w:p w14:paraId="18B6496F" w14:textId="77777777" w:rsidR="006535A1" w:rsidRPr="00FA18A2" w:rsidRDefault="006535A1" w:rsidP="00FA18A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242BE0B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4258D1EE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59CA4277" w14:textId="77777777" w:rsidTr="00A42CB3">
              <w:tc>
                <w:tcPr>
                  <w:tcW w:w="704" w:type="dxa"/>
                </w:tcPr>
                <w:p w14:paraId="457C699F" w14:textId="77777777" w:rsidR="006535A1" w:rsidRPr="00FA18A2" w:rsidRDefault="006535A1" w:rsidP="00FA18A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0ECE13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2A88B66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0E11767" w14:textId="77777777" w:rsidTr="00A42CB3">
              <w:tc>
                <w:tcPr>
                  <w:tcW w:w="704" w:type="dxa"/>
                </w:tcPr>
                <w:p w14:paraId="3F64C026" w14:textId="77777777" w:rsidR="006535A1" w:rsidRPr="00196B72" w:rsidRDefault="006535A1" w:rsidP="00FA18A2">
                  <w:pPr>
                    <w:pStyle w:val="Akapitzlist"/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72C416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17D4FC5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364BB20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10FA31D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69575A93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573AA632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0006C27B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E5F94E5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53DFCF1D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C195C4F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03F71533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8F4F87B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28ED4DF1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2D3E66D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063BAF34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3ABD1BEF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03E56297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1203E844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3AF22F07" w14:textId="77777777" w:rsidR="006535A1" w:rsidRPr="00196B72" w:rsidRDefault="006535A1" w:rsidP="006535A1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6535A1" w:rsidRPr="00196B72" w14:paraId="1873BA26" w14:textId="77777777" w:rsidTr="00A42CB3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7802ED77" w14:textId="77777777" w:rsidR="006535A1" w:rsidRPr="00196B72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235CEAD7" w14:textId="77777777" w:rsidR="006535A1" w:rsidRPr="00196B72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3EA9F047" w14:textId="77777777" w:rsidR="006535A1" w:rsidRPr="00196B72" w:rsidRDefault="006535A1" w:rsidP="006535A1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6535A1" w:rsidRPr="00196B72" w14:paraId="20BA392D" w14:textId="77777777" w:rsidTr="00A42CB3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2AB8FBED" w14:textId="77777777" w:rsidR="006535A1" w:rsidRPr="00196B72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5A58ED0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0B6481A1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9CDBC94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54C8515B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3E5F6DD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483C37DA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9378F8B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738AB02B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2A95584F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3E699DC0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4D59A6D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419232F8" w14:textId="77777777" w:rsidR="006535A1" w:rsidRPr="00196B72" w:rsidRDefault="006535A1" w:rsidP="006535A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6535A1" w:rsidRPr="00196B72" w14:paraId="67288D30" w14:textId="77777777" w:rsidTr="00A42CB3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23302819" w14:textId="77777777" w:rsidR="006535A1" w:rsidRPr="00196B72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97F1C21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6C66D7A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406D292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36D1334F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2AA2BA1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25586F5F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4CB5459C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13C510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61FE68B1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780329A3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C613C2A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294DEB1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2D41281A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37AC3740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64D068DD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A53E597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6F9B9CA2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3FD4D755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6355A1A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6535A1" w:rsidRPr="00196B72" w14:paraId="03D938AF" w14:textId="77777777" w:rsidTr="00A42CB3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19BD69BE" w14:textId="77777777" w:rsidR="006535A1" w:rsidRPr="00196B72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128E68C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7C5764F3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3FC8AE5F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0D6422A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06B4FBF6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6832B068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7BA66DC7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ACE6FF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1CAB3120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6E8867E6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0206C324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5878F4CC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33542335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3DD784B7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100B3FD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1A9DE3E5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363C7D2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499A9E35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4BB42AF3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59E081F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4E7E5B0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1F634072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3DAC0F09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0CC999E6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2D21C6ED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6535A1" w:rsidRPr="00196B72" w14:paraId="669C2393" w14:textId="77777777" w:rsidTr="00A42CB3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3F604919" w14:textId="77777777" w:rsidR="006535A1" w:rsidRPr="00196B72" w:rsidRDefault="006535A1" w:rsidP="006535A1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BE10E69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33F2B32E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00D0A7E2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FC5371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2BDFF4E2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49C23A86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B4BF7E7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6C722EDC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737C94DF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D681F08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6E7B3EA9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091FC18C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2250DDE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35E53D8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24C34649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726C1690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7AA8D6C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25002C7F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12B7C9D3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z zespołem terapeutycznym, nie</w:t>
                  </w:r>
                </w:p>
                <w:p w14:paraId="2FC65448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6535A1" w:rsidRPr="00196B72" w14:paraId="633D1DB9" w14:textId="77777777" w:rsidTr="00A42CB3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F0D9AF1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17FDCF8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7F0FBF9D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A36EC1D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480CD499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2F44D709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7EFA4BDB" w14:textId="77777777" w:rsidR="006535A1" w:rsidRPr="00196B72" w:rsidRDefault="006535A1" w:rsidP="006535A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AA2424" w14:textId="77777777" w:rsidR="006535A1" w:rsidRPr="00196B72" w:rsidRDefault="006535A1" w:rsidP="006535A1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2C393C11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2AC21A7D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737EFDB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69D8E458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40BCF616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2C3975F9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336F8BFA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5959CA57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64B4413F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7237FF53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694B1381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6535A1" w:rsidRPr="00196B72" w14:paraId="7CD6C64D" w14:textId="77777777" w:rsidTr="00A42CB3">
              <w:tc>
                <w:tcPr>
                  <w:tcW w:w="282" w:type="pct"/>
                  <w:vAlign w:val="center"/>
                </w:tcPr>
                <w:p w14:paraId="00381B8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0385A1F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38A3BEA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6535A1" w:rsidRPr="00196B72" w14:paraId="7AD7F2B9" w14:textId="77777777" w:rsidTr="00A42CB3">
              <w:tc>
                <w:tcPr>
                  <w:tcW w:w="282" w:type="pct"/>
                </w:tcPr>
                <w:p w14:paraId="56826EA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4DC1871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6AA2991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44732303" w14:textId="77777777" w:rsidTr="00A42CB3">
              <w:tc>
                <w:tcPr>
                  <w:tcW w:w="282" w:type="pct"/>
                </w:tcPr>
                <w:p w14:paraId="4987AE93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541118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5C4B010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005F504E" w14:textId="77777777" w:rsidTr="00A42CB3">
              <w:tc>
                <w:tcPr>
                  <w:tcW w:w="282" w:type="pct"/>
                </w:tcPr>
                <w:p w14:paraId="1013102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65F1E0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4A10C4E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BD8F390" w14:textId="77777777" w:rsidTr="00A42CB3">
              <w:tc>
                <w:tcPr>
                  <w:tcW w:w="282" w:type="pct"/>
                </w:tcPr>
                <w:p w14:paraId="6398672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8B9FA1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41BC320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5179727" w14:textId="77777777" w:rsidTr="00A42CB3">
              <w:tc>
                <w:tcPr>
                  <w:tcW w:w="282" w:type="pct"/>
                </w:tcPr>
                <w:p w14:paraId="7D04C92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BA5E87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66D3C41E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9A33049" w14:textId="77777777" w:rsidTr="00A42CB3">
              <w:tc>
                <w:tcPr>
                  <w:tcW w:w="282" w:type="pct"/>
                </w:tcPr>
                <w:p w14:paraId="550E8E5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A78151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5BCD2F7A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BBF852F" w14:textId="77777777" w:rsidTr="00A42CB3">
              <w:tc>
                <w:tcPr>
                  <w:tcW w:w="282" w:type="pct"/>
                </w:tcPr>
                <w:p w14:paraId="34805FF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BEEAC2C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4E4FF03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437ADC3E" w14:textId="77777777" w:rsidTr="00A42CB3">
              <w:tc>
                <w:tcPr>
                  <w:tcW w:w="282" w:type="pct"/>
                </w:tcPr>
                <w:p w14:paraId="2D654B0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1FCBF4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784328A3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6B865C45" w14:textId="77777777" w:rsidTr="00A42CB3">
              <w:tc>
                <w:tcPr>
                  <w:tcW w:w="282" w:type="pct"/>
                </w:tcPr>
                <w:p w14:paraId="5B60071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DFC217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1C9DC47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240CDF76" w14:textId="77777777" w:rsidTr="00A42CB3">
              <w:tc>
                <w:tcPr>
                  <w:tcW w:w="282" w:type="pct"/>
                </w:tcPr>
                <w:p w14:paraId="1C8EC3D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BFCFEC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23C6FE0C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1CE58830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2CA65681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04516E21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42FAA49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2489A620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4FB6EEF8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37FA75AA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1E80BEDF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4C2728C2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55379B7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6535A1" w:rsidRPr="00196B72" w14:paraId="61DAF141" w14:textId="77777777" w:rsidTr="00A42CB3">
              <w:tc>
                <w:tcPr>
                  <w:tcW w:w="562" w:type="dxa"/>
                  <w:vAlign w:val="center"/>
                </w:tcPr>
                <w:p w14:paraId="3E710FC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1277759A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0BE757C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451F6E6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6535A1" w:rsidRPr="00196B72" w14:paraId="50CFEB80" w14:textId="77777777" w:rsidTr="00A42CB3">
              <w:tc>
                <w:tcPr>
                  <w:tcW w:w="562" w:type="dxa"/>
                </w:tcPr>
                <w:p w14:paraId="27663F4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896598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5AF4E4C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7FFABA7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28A98DD2" w14:textId="77777777" w:rsidTr="00A42CB3">
              <w:tc>
                <w:tcPr>
                  <w:tcW w:w="562" w:type="dxa"/>
                </w:tcPr>
                <w:p w14:paraId="538A74FA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01B66EBE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4EC3334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31933D3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789FE1E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0C2BD06E" w14:textId="77777777" w:rsidTr="00A42CB3">
              <w:tc>
                <w:tcPr>
                  <w:tcW w:w="562" w:type="dxa"/>
                </w:tcPr>
                <w:p w14:paraId="0BB2685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65A7EA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68BA398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4B3D5D2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14B03F34" w14:textId="77777777" w:rsidTr="00A42CB3">
              <w:tc>
                <w:tcPr>
                  <w:tcW w:w="562" w:type="dxa"/>
                </w:tcPr>
                <w:p w14:paraId="07E7B9F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FD626CC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359B59C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23D099F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2813FFA9" w14:textId="77777777" w:rsidTr="00A42CB3">
              <w:tc>
                <w:tcPr>
                  <w:tcW w:w="562" w:type="dxa"/>
                </w:tcPr>
                <w:p w14:paraId="48755B8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944EEE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448E223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1BC3229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77D0627D" w14:textId="77777777" w:rsidTr="00A42CB3">
              <w:tc>
                <w:tcPr>
                  <w:tcW w:w="562" w:type="dxa"/>
                </w:tcPr>
                <w:p w14:paraId="2243BE5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BE95E61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62D67C1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59644C4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6535A1" w:rsidRPr="00196B72" w14:paraId="0ACB3A5F" w14:textId="77777777" w:rsidTr="00A42CB3">
              <w:tc>
                <w:tcPr>
                  <w:tcW w:w="562" w:type="dxa"/>
                </w:tcPr>
                <w:p w14:paraId="105F55EA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346FB94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3D233594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318B0C8E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3E6D6659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05FC381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38011A22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1D545848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47CB7209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62E29FB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2B16A852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1F440E09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0DB243F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6535A1" w:rsidRPr="00196B72" w14:paraId="2A8E9DF6" w14:textId="77777777" w:rsidTr="00A42CB3">
              <w:tc>
                <w:tcPr>
                  <w:tcW w:w="673" w:type="dxa"/>
                  <w:vAlign w:val="center"/>
                </w:tcPr>
                <w:p w14:paraId="420A4879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lastRenderedPageBreak/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1F8B1DA7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36FD6563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32275903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6535A1" w:rsidRPr="00196B72" w14:paraId="02EACC4E" w14:textId="77777777" w:rsidTr="00A42CB3">
              <w:tc>
                <w:tcPr>
                  <w:tcW w:w="673" w:type="dxa"/>
                </w:tcPr>
                <w:p w14:paraId="3C4E9FFD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2F5C7A8A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09D5BA81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6760AD72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6535A1" w:rsidRPr="00196B72" w14:paraId="0F2E4D61" w14:textId="77777777" w:rsidTr="00A42CB3">
              <w:tc>
                <w:tcPr>
                  <w:tcW w:w="673" w:type="dxa"/>
                </w:tcPr>
                <w:p w14:paraId="04AC704E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665D1B01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1CE1EED1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2937CFA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6535A1" w:rsidRPr="00196B72" w14:paraId="17FAF271" w14:textId="77777777" w:rsidTr="00A42CB3">
              <w:tc>
                <w:tcPr>
                  <w:tcW w:w="673" w:type="dxa"/>
                </w:tcPr>
                <w:p w14:paraId="7E5B2B72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0A9EB0E0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04F4299E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5ED3445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6535A1" w:rsidRPr="00196B72" w14:paraId="7A188DD3" w14:textId="77777777" w:rsidTr="00A42CB3">
              <w:tc>
                <w:tcPr>
                  <w:tcW w:w="673" w:type="dxa"/>
                </w:tcPr>
                <w:p w14:paraId="11339572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02F8F954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2481C6DC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21B6BA5F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6535A1" w:rsidRPr="00196B72" w14:paraId="2B956372" w14:textId="77777777" w:rsidTr="00A42CB3">
              <w:tc>
                <w:tcPr>
                  <w:tcW w:w="673" w:type="dxa"/>
                </w:tcPr>
                <w:p w14:paraId="1B05C427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742C03E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66D5ED94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3808258D" w14:textId="77777777" w:rsidR="006535A1" w:rsidRPr="00196B72" w:rsidRDefault="006535A1" w:rsidP="006535A1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1D14E25C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453CA403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426CD098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638B3853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6EFCB193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6F35440B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69804CB6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7A0BBF8D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2FC07178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04CDDC25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688318DB" w14:textId="391C1279" w:rsidR="006535A1" w:rsidRPr="00196B72" w:rsidRDefault="006535A1" w:rsidP="006535A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  <w:r w:rsidR="00FA18A2">
              <w:rPr>
                <w:sz w:val="20"/>
                <w:szCs w:val="20"/>
                <w:lang w:val="pl-PL"/>
              </w:rPr>
              <w:t>.</w:t>
            </w:r>
          </w:p>
          <w:p w14:paraId="085D8A37" w14:textId="77777777" w:rsidR="006535A1" w:rsidRPr="00196B72" w:rsidRDefault="006535A1" w:rsidP="006535A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078C0EBD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231E2953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6535A1" w:rsidRPr="00196B72" w14:paraId="30C0FADB" w14:textId="77777777" w:rsidTr="00A42CB3">
              <w:tc>
                <w:tcPr>
                  <w:tcW w:w="1271" w:type="dxa"/>
                  <w:vAlign w:val="center"/>
                </w:tcPr>
                <w:p w14:paraId="572425A0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0C4481D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250F43F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5AF6D3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5FDB4F1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311352D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D5E2BBE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6535A1" w:rsidRPr="00196B72" w14:paraId="703C530E" w14:textId="77777777" w:rsidTr="00A42CB3">
              <w:tc>
                <w:tcPr>
                  <w:tcW w:w="1271" w:type="dxa"/>
                  <w:vAlign w:val="center"/>
                </w:tcPr>
                <w:p w14:paraId="76646D6F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05C73F4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7D33553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B18347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1105F145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2C059991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DE11DAC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554B3ECA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42B4AB37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28194309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6535A1" w:rsidRPr="00196B72" w14:paraId="722C6EC0" w14:textId="77777777" w:rsidTr="00A42CB3">
              <w:tc>
                <w:tcPr>
                  <w:tcW w:w="2405" w:type="dxa"/>
                </w:tcPr>
                <w:p w14:paraId="6C2D72E1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69D0DF0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6535A1" w:rsidRPr="00196B72" w14:paraId="442A1BAC" w14:textId="77777777" w:rsidTr="00A42CB3">
              <w:tc>
                <w:tcPr>
                  <w:tcW w:w="2405" w:type="dxa"/>
                </w:tcPr>
                <w:p w14:paraId="2DA1AF4A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ECE875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6535A1" w:rsidRPr="00196B72" w14:paraId="57B5A972" w14:textId="77777777" w:rsidTr="00A42CB3">
              <w:tc>
                <w:tcPr>
                  <w:tcW w:w="2405" w:type="dxa"/>
                </w:tcPr>
                <w:p w14:paraId="1E7468E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2E85FF2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6535A1" w:rsidRPr="00196B72" w14:paraId="6A3DE8EE" w14:textId="77777777" w:rsidTr="00A42CB3">
              <w:tc>
                <w:tcPr>
                  <w:tcW w:w="2405" w:type="dxa"/>
                </w:tcPr>
                <w:p w14:paraId="6F324EDB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8081C98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6535A1" w:rsidRPr="00196B72" w14:paraId="221DEA37" w14:textId="77777777" w:rsidTr="00A42CB3">
              <w:tc>
                <w:tcPr>
                  <w:tcW w:w="2405" w:type="dxa"/>
                </w:tcPr>
                <w:p w14:paraId="641DDA16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8445FD9" w14:textId="77777777" w:rsidR="006535A1" w:rsidRPr="00196B72" w:rsidRDefault="006535A1" w:rsidP="006535A1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70AF0669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0595E076" w14:textId="77777777" w:rsidR="006535A1" w:rsidRPr="00196B72" w:rsidRDefault="006535A1" w:rsidP="006535A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61D0BB26" w14:textId="04FD898C" w:rsidR="006535A1" w:rsidRPr="00196B72" w:rsidRDefault="006535A1" w:rsidP="006535A1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 w:rsidR="00FA18A2">
              <w:rPr>
                <w:sz w:val="20"/>
                <w:szCs w:val="20"/>
                <w:lang w:val="pl-PL"/>
              </w:rPr>
              <w:t>,</w:t>
            </w:r>
          </w:p>
          <w:p w14:paraId="1FA8880F" w14:textId="459EE494" w:rsidR="006535A1" w:rsidRPr="00196B72" w:rsidRDefault="006535A1" w:rsidP="006535A1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 w:rsidR="00FA18A2">
              <w:rPr>
                <w:sz w:val="20"/>
                <w:szCs w:val="20"/>
              </w:rPr>
              <w:t>a ocen z pozostałych form zajęć.</w:t>
            </w:r>
          </w:p>
          <w:p w14:paraId="1F786677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68FFB3DA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34A39D1E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03CF6976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470D7403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3,75 -4,24 – dobry (4,0)</w:t>
            </w:r>
          </w:p>
          <w:p w14:paraId="6A286E01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2C11112E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25CCCC02" w14:textId="77777777" w:rsidR="006535A1" w:rsidRPr="00196B72" w:rsidRDefault="006535A1" w:rsidP="006535A1">
            <w:pPr>
              <w:spacing w:after="0" w:line="240" w:lineRule="auto"/>
              <w:rPr>
                <w:sz w:val="20"/>
                <w:szCs w:val="20"/>
              </w:rPr>
            </w:pPr>
          </w:p>
          <w:p w14:paraId="3CBB2857" w14:textId="77777777" w:rsidR="006535A1" w:rsidRPr="00FA18A2" w:rsidRDefault="006535A1" w:rsidP="006535A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A18A2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7307739C" w14:textId="77777777" w:rsidR="006535A1" w:rsidRPr="00196B72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7FEB17FC" w:rsidR="006535A1" w:rsidRPr="00C83396" w:rsidRDefault="006535A1" w:rsidP="00FA18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</w:t>
            </w:r>
            <w:r>
              <w:rPr>
                <w:sz w:val="20"/>
                <w:szCs w:val="20"/>
              </w:rPr>
              <w:t>.</w:t>
            </w:r>
          </w:p>
        </w:tc>
      </w:tr>
      <w:tr w:rsidR="00B12C93" w:rsidRPr="00D7203E" w14:paraId="2877F61E" w14:textId="77777777" w:rsidTr="00B12C93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B12C93" w:rsidRPr="00D7203E" w:rsidRDefault="00B12C93" w:rsidP="006535A1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9B220C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51D92" w14:textId="77777777" w:rsidR="009D24F4" w:rsidRDefault="009D24F4" w:rsidP="00E64D5D">
      <w:pPr>
        <w:spacing w:after="0" w:line="240" w:lineRule="auto"/>
      </w:pPr>
      <w:r>
        <w:separator/>
      </w:r>
    </w:p>
  </w:endnote>
  <w:endnote w:type="continuationSeparator" w:id="0">
    <w:p w14:paraId="528F0BDD" w14:textId="77777777" w:rsidR="009D24F4" w:rsidRDefault="009D24F4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285">
    <w:altName w:val="Arial Unicode MS"/>
    <w:charset w:val="80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23AA5" w14:textId="77777777" w:rsidR="009D24F4" w:rsidRDefault="009D24F4" w:rsidP="00E64D5D">
      <w:pPr>
        <w:spacing w:after="0" w:line="240" w:lineRule="auto"/>
      </w:pPr>
      <w:r>
        <w:separator/>
      </w:r>
    </w:p>
  </w:footnote>
  <w:footnote w:type="continuationSeparator" w:id="0">
    <w:p w14:paraId="3225EA13" w14:textId="77777777" w:rsidR="009D24F4" w:rsidRDefault="009D24F4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5591E"/>
    <w:multiLevelType w:val="hybridMultilevel"/>
    <w:tmpl w:val="3DE4BF6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7530F1"/>
    <w:multiLevelType w:val="hybridMultilevel"/>
    <w:tmpl w:val="27460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A2186"/>
    <w:multiLevelType w:val="hybridMultilevel"/>
    <w:tmpl w:val="EE56E706"/>
    <w:lvl w:ilvl="0" w:tplc="6CA46E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3A0257"/>
    <w:multiLevelType w:val="hybridMultilevel"/>
    <w:tmpl w:val="B54CD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F5B03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AD4148"/>
    <w:multiLevelType w:val="hybridMultilevel"/>
    <w:tmpl w:val="35E0649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F5A7A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1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5"/>
  </w:num>
  <w:num w:numId="5">
    <w:abstractNumId w:val="11"/>
  </w:num>
  <w:num w:numId="6">
    <w:abstractNumId w:val="22"/>
  </w:num>
  <w:num w:numId="7">
    <w:abstractNumId w:val="4"/>
  </w:num>
  <w:num w:numId="8">
    <w:abstractNumId w:val="8"/>
  </w:num>
  <w:num w:numId="9">
    <w:abstractNumId w:val="31"/>
  </w:num>
  <w:num w:numId="10">
    <w:abstractNumId w:val="14"/>
  </w:num>
  <w:num w:numId="11">
    <w:abstractNumId w:val="30"/>
  </w:num>
  <w:num w:numId="12">
    <w:abstractNumId w:val="13"/>
  </w:num>
  <w:num w:numId="13">
    <w:abstractNumId w:val="32"/>
  </w:num>
  <w:num w:numId="14">
    <w:abstractNumId w:val="29"/>
  </w:num>
  <w:num w:numId="15">
    <w:abstractNumId w:val="20"/>
  </w:num>
  <w:num w:numId="16">
    <w:abstractNumId w:val="5"/>
  </w:num>
  <w:num w:numId="17">
    <w:abstractNumId w:val="27"/>
  </w:num>
  <w:num w:numId="18">
    <w:abstractNumId w:val="23"/>
  </w:num>
  <w:num w:numId="19">
    <w:abstractNumId w:val="7"/>
  </w:num>
  <w:num w:numId="20">
    <w:abstractNumId w:val="1"/>
  </w:num>
  <w:num w:numId="21">
    <w:abstractNumId w:val="18"/>
  </w:num>
  <w:num w:numId="22">
    <w:abstractNumId w:val="10"/>
  </w:num>
  <w:num w:numId="23">
    <w:abstractNumId w:val="3"/>
  </w:num>
  <w:num w:numId="24">
    <w:abstractNumId w:val="9"/>
  </w:num>
  <w:num w:numId="25">
    <w:abstractNumId w:val="26"/>
  </w:num>
  <w:num w:numId="26">
    <w:abstractNumId w:val="21"/>
  </w:num>
  <w:num w:numId="27">
    <w:abstractNumId w:val="12"/>
  </w:num>
  <w:num w:numId="28">
    <w:abstractNumId w:val="28"/>
  </w:num>
  <w:num w:numId="29">
    <w:abstractNumId w:val="2"/>
  </w:num>
  <w:num w:numId="30">
    <w:abstractNumId w:val="19"/>
  </w:num>
  <w:num w:numId="31">
    <w:abstractNumId w:val="25"/>
  </w:num>
  <w:num w:numId="32">
    <w:abstractNumId w:val="16"/>
  </w:num>
  <w:num w:numId="33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3EC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0DB1"/>
    <w:rsid w:val="000C1062"/>
    <w:rsid w:val="000C1B3E"/>
    <w:rsid w:val="000C203A"/>
    <w:rsid w:val="000C26A6"/>
    <w:rsid w:val="000C36F6"/>
    <w:rsid w:val="000C44E5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0DA7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7C3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B56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6DFD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6B3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0C45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4A8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120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1FED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155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56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5A1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001B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4980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9B2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876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C8D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1333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D38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B17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0E03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3F8"/>
    <w:rsid w:val="009B15CB"/>
    <w:rsid w:val="009B1914"/>
    <w:rsid w:val="009B220C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4F4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2CB3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42B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C93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0D7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223"/>
    <w:rsid w:val="00B7375B"/>
    <w:rsid w:val="00B73E12"/>
    <w:rsid w:val="00B73EF5"/>
    <w:rsid w:val="00B74F69"/>
    <w:rsid w:val="00B757D4"/>
    <w:rsid w:val="00B75B52"/>
    <w:rsid w:val="00B75C16"/>
    <w:rsid w:val="00B762AA"/>
    <w:rsid w:val="00B76F20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81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0A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77C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16D62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67BA0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C6FE6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798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4E5B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8A2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5B6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B220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220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18EC-981E-4292-9A0B-D375348F7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4058</Words>
  <Characters>24352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27</cp:revision>
  <cp:lastPrinted>2020-06-18T11:03:00Z</cp:lastPrinted>
  <dcterms:created xsi:type="dcterms:W3CDTF">2020-04-03T11:31:00Z</dcterms:created>
  <dcterms:modified xsi:type="dcterms:W3CDTF">2022-10-14T09:55:00Z</dcterms:modified>
</cp:coreProperties>
</file>